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6FA66" w14:textId="77777777" w:rsidR="00B15939" w:rsidRPr="008105CB" w:rsidRDefault="00682AD6" w:rsidP="00B15939">
      <w:pPr>
        <w:spacing w:after="0" w:line="259" w:lineRule="auto"/>
        <w:ind w:left="1881" w:right="2409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3F6AF1">
        <w:rPr>
          <w:rFonts w:ascii="Times New Roman" w:eastAsia="Times New Roman" w:hAnsi="Times New Roman"/>
          <w:noProof/>
          <w:color w:val="000000"/>
          <w:sz w:val="28"/>
          <w:lang w:eastAsia="ru-RU"/>
        </w:rPr>
        <w:drawing>
          <wp:inline distT="0" distB="0" distL="0" distR="0" wp14:anchorId="3FE24FDD" wp14:editId="681E9EC3">
            <wp:extent cx="638175" cy="676275"/>
            <wp:effectExtent l="0" t="0" r="0" b="0"/>
            <wp:docPr id="1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939" w:rsidRPr="008105CB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="00B15939" w:rsidRPr="008105CB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</w:p>
    <w:p w14:paraId="7031127D" w14:textId="77777777" w:rsidR="00B15939" w:rsidRPr="008105CB" w:rsidRDefault="00B15939" w:rsidP="00B15939">
      <w:pPr>
        <w:spacing w:after="57" w:line="259" w:lineRule="auto"/>
        <w:ind w:left="-284" w:right="-1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color w:val="000000"/>
          <w:sz w:val="24"/>
          <w:lang w:eastAsia="ru-RU"/>
        </w:rPr>
        <w:t>МИНИСТЕРСТВО НАУКИ И ВЫСШЕГО ОБРАЗОВАНИЯ РОССИЙСКОЙ</w:t>
      </w:r>
    </w:p>
    <w:p w14:paraId="259F33EE" w14:textId="77777777" w:rsidR="00B15939" w:rsidRPr="008105CB" w:rsidRDefault="00B15939" w:rsidP="00B15939">
      <w:pPr>
        <w:spacing w:after="77" w:line="259" w:lineRule="auto"/>
        <w:ind w:left="-284" w:right="-1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color w:val="000000"/>
          <w:sz w:val="24"/>
          <w:lang w:eastAsia="ru-RU"/>
        </w:rPr>
        <w:t>ФЕДЕРАЦИИ</w:t>
      </w:r>
    </w:p>
    <w:p w14:paraId="6798084D" w14:textId="77777777" w:rsidR="00B15939" w:rsidRPr="008105CB" w:rsidRDefault="00B15939" w:rsidP="00B15939">
      <w:pPr>
        <w:spacing w:after="61" w:line="259" w:lineRule="auto"/>
        <w:ind w:left="-284" w:right="-1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>ФЕДЕРАЛЬНОЕ ГОСУДАРСТВЕННОЕ БЮДЖЕТНОЕ</w:t>
      </w:r>
    </w:p>
    <w:p w14:paraId="4E835FD1" w14:textId="77777777" w:rsidR="00B15939" w:rsidRPr="008105CB" w:rsidRDefault="00B15939" w:rsidP="00B15939">
      <w:pPr>
        <w:spacing w:after="61" w:line="259" w:lineRule="auto"/>
        <w:ind w:left="-284" w:right="-1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>ОБРАЗОВАТЕЛЬНОЕ УЧРЕЖДЕНИЕ ВЫСШЕГО ОБРАЗОВАНИЯ</w:t>
      </w:r>
    </w:p>
    <w:p w14:paraId="20FFB9B5" w14:textId="77777777" w:rsidR="00B15939" w:rsidRPr="008105CB" w:rsidRDefault="00B15939" w:rsidP="00B15939">
      <w:pPr>
        <w:spacing w:after="61" w:line="259" w:lineRule="auto"/>
        <w:ind w:left="-284" w:right="-1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>«ДОНСКОЙ ГОСУДАРСТВЕННЫЙ ТЕХНИЧЕСКИЙ УНИВЕРСИТЕТ»</w:t>
      </w:r>
    </w:p>
    <w:p w14:paraId="0D8413FF" w14:textId="77777777" w:rsidR="00B15939" w:rsidRPr="008105CB" w:rsidRDefault="00B15939" w:rsidP="00B15939">
      <w:pPr>
        <w:spacing w:after="10" w:line="259" w:lineRule="auto"/>
        <w:ind w:left="-284" w:right="-1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>(ДГТУ)</w:t>
      </w:r>
    </w:p>
    <w:p w14:paraId="1EFFDCCE" w14:textId="77777777" w:rsidR="00B15939" w:rsidRPr="008105CB" w:rsidRDefault="00B15939" w:rsidP="00B15939">
      <w:pPr>
        <w:spacing w:after="0" w:line="259" w:lineRule="auto"/>
        <w:ind w:left="-284" w:right="-1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58C68308" w14:textId="77777777" w:rsidR="00B15939" w:rsidRPr="008105CB" w:rsidRDefault="00B15939" w:rsidP="00B15939">
      <w:pPr>
        <w:spacing w:after="13" w:line="259" w:lineRule="auto"/>
        <w:ind w:left="2268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529DAC96" w14:textId="77777777" w:rsidR="00B15939" w:rsidRPr="008105CB" w:rsidRDefault="00B15939" w:rsidP="00B15939">
      <w:pPr>
        <w:spacing w:after="70" w:line="259" w:lineRule="auto"/>
        <w:ind w:left="-567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05F2D8CD" w14:textId="77777777" w:rsidR="00B15939" w:rsidRPr="008105CB" w:rsidRDefault="00B15939" w:rsidP="002054A7">
      <w:pPr>
        <w:spacing w:after="5" w:line="259" w:lineRule="auto"/>
        <w:ind w:left="142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color w:val="000000"/>
          <w:sz w:val="24"/>
          <w:lang w:eastAsia="ru-RU"/>
        </w:rPr>
        <w:t xml:space="preserve">Факультет </w:t>
      </w:r>
      <w:r w:rsidRPr="008105CB">
        <w:rPr>
          <w:rFonts w:ascii="Times New Roman" w:eastAsia="Times New Roman" w:hAnsi="Times New Roman"/>
          <w:color w:val="000000"/>
          <w:sz w:val="24"/>
          <w:u w:val="single" w:color="000000"/>
          <w:lang w:eastAsia="ru-RU"/>
        </w:rPr>
        <w:t>Юридический</w:t>
      </w:r>
    </w:p>
    <w:p w14:paraId="0AC89E43" w14:textId="77777777" w:rsidR="00B15939" w:rsidRPr="008105CB" w:rsidRDefault="00B15939" w:rsidP="002054A7">
      <w:pPr>
        <w:spacing w:after="5" w:line="259" w:lineRule="auto"/>
        <w:ind w:left="142"/>
        <w:rPr>
          <w:rFonts w:ascii="Times New Roman" w:eastAsia="Times New Roman" w:hAnsi="Times New Roman"/>
          <w:color w:val="000000"/>
          <w:sz w:val="28"/>
          <w:u w:val="single"/>
          <w:lang w:eastAsia="ru-RU"/>
        </w:rPr>
      </w:pPr>
      <w:r w:rsidRPr="008105CB">
        <w:rPr>
          <w:rFonts w:ascii="Times New Roman" w:eastAsia="Times New Roman" w:hAnsi="Times New Roman"/>
          <w:color w:val="000000"/>
          <w:sz w:val="24"/>
          <w:lang w:eastAsia="ru-RU"/>
        </w:rPr>
        <w:t xml:space="preserve">Кафедра </w:t>
      </w:r>
      <w:r w:rsidRPr="005F52B1">
        <w:rPr>
          <w:rFonts w:ascii="Times New Roman" w:eastAsia="Times New Roman" w:hAnsi="Times New Roman"/>
          <w:color w:val="000000"/>
          <w:sz w:val="24"/>
          <w:u w:val="single"/>
          <w:lang w:eastAsia="ru-RU"/>
        </w:rPr>
        <w:t>Гражданское право</w:t>
      </w:r>
    </w:p>
    <w:p w14:paraId="4D6C1C2C" w14:textId="77777777" w:rsidR="00B15939" w:rsidRPr="008105CB" w:rsidRDefault="00B15939" w:rsidP="00B15939">
      <w:pPr>
        <w:spacing w:after="17" w:line="259" w:lineRule="auto"/>
        <w:ind w:left="-567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4781A7CA" w14:textId="77777777" w:rsidR="00B15939" w:rsidRPr="008105CB" w:rsidRDefault="00B15939" w:rsidP="00B15939">
      <w:pPr>
        <w:spacing w:after="17" w:line="259" w:lineRule="auto"/>
        <w:ind w:left="2449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540EC81F" w14:textId="77777777" w:rsidR="00B15939" w:rsidRPr="008105CB" w:rsidRDefault="00B15939" w:rsidP="00B15939">
      <w:pPr>
        <w:spacing w:after="17" w:line="259" w:lineRule="auto"/>
        <w:ind w:left="2449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56204200" w14:textId="77777777" w:rsidR="00B15939" w:rsidRPr="008105CB" w:rsidRDefault="00B15939" w:rsidP="00B15939">
      <w:pPr>
        <w:spacing w:after="2" w:line="270" w:lineRule="auto"/>
        <w:ind w:left="2268" w:right="8673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2E90D3B1" w14:textId="77777777" w:rsidR="00B15939" w:rsidRDefault="00B15939" w:rsidP="00B15939">
      <w:pPr>
        <w:spacing w:after="82" w:line="259" w:lineRule="auto"/>
        <w:ind w:left="2268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35CCC7E7" w14:textId="67B2B717" w:rsidR="00B15939" w:rsidRPr="008105CB" w:rsidRDefault="00AF35A6" w:rsidP="00B15939">
      <w:pPr>
        <w:spacing w:after="60" w:line="270" w:lineRule="auto"/>
        <w:ind w:hanging="10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>Оказание юридической помощи населению</w:t>
      </w:r>
    </w:p>
    <w:p w14:paraId="6AEB137C" w14:textId="77777777" w:rsidR="00B15939" w:rsidRDefault="00B15939" w:rsidP="00B15939">
      <w:pPr>
        <w:spacing w:after="61" w:line="259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Методические указания </w:t>
      </w:r>
      <w:r w:rsidRPr="005F52B1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по изучению дисциплины </w:t>
      </w: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и задания </w:t>
      </w:r>
    </w:p>
    <w:p w14:paraId="5757713C" w14:textId="77777777" w:rsidR="00B15939" w:rsidRPr="008105CB" w:rsidRDefault="00B15939" w:rsidP="00B15939">
      <w:pPr>
        <w:spacing w:after="61" w:line="259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>для контрольных работ</w:t>
      </w:r>
    </w:p>
    <w:p w14:paraId="509FE7EF" w14:textId="77777777" w:rsidR="00B15939" w:rsidRPr="008105CB" w:rsidRDefault="00B15939" w:rsidP="00B15939">
      <w:pPr>
        <w:spacing w:after="0" w:line="36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CD5652">
        <w:rPr>
          <w:rFonts w:ascii="Times New Roman" w:eastAsia="Times New Roman" w:hAnsi="Times New Roman"/>
          <w:b/>
          <w:color w:val="000000"/>
          <w:sz w:val="24"/>
          <w:lang w:eastAsia="ru-RU"/>
        </w:rPr>
        <w:t>для бакалавров по направлению подготовки:</w:t>
      </w: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 </w:t>
      </w: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>40.0</w:t>
      </w: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3</w:t>
      </w: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>.01 «Юриспруденция»</w:t>
      </w:r>
      <w:r w:rsidRPr="008105CB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</w:p>
    <w:p w14:paraId="21918D33" w14:textId="77777777" w:rsidR="00B15939" w:rsidRPr="008105CB" w:rsidRDefault="00B15939" w:rsidP="00B15939">
      <w:pPr>
        <w:spacing w:after="16" w:line="259" w:lineRule="auto"/>
        <w:ind w:left="1883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67E29B0B" w14:textId="77777777" w:rsidR="00B15939" w:rsidRDefault="00B15939" w:rsidP="00B15939">
      <w:pPr>
        <w:spacing w:after="17" w:line="259" w:lineRule="auto"/>
        <w:ind w:left="1883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7B62D3B4" w14:textId="77777777" w:rsidR="00B15939" w:rsidRPr="008105CB" w:rsidRDefault="00B15939" w:rsidP="00B15939">
      <w:pPr>
        <w:spacing w:after="17" w:line="259" w:lineRule="auto"/>
        <w:ind w:left="1883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19609103" w14:textId="77777777" w:rsidR="00B15939" w:rsidRPr="008105CB" w:rsidRDefault="00B15939" w:rsidP="00B15939">
      <w:pPr>
        <w:spacing w:after="70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28A7D3DE" w14:textId="61FF3CDC" w:rsidR="00B15939" w:rsidRPr="00AF35A6" w:rsidRDefault="00B15939" w:rsidP="004C7104">
      <w:pPr>
        <w:spacing w:after="5" w:line="259" w:lineRule="auto"/>
        <w:ind w:right="426" w:hanging="10"/>
        <w:jc w:val="right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Автор-составитель: </w:t>
      </w:r>
      <w:r w:rsidRPr="008105CB"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proofErr w:type="spellStart"/>
      <w:r w:rsidRPr="008105CB">
        <w:rPr>
          <w:rFonts w:ascii="Times New Roman" w:eastAsia="Times New Roman" w:hAnsi="Times New Roman"/>
          <w:color w:val="000000"/>
          <w:sz w:val="24"/>
          <w:lang w:eastAsia="ru-RU"/>
        </w:rPr>
        <w:t>к.ю.н</w:t>
      </w:r>
      <w:proofErr w:type="spellEnd"/>
      <w:r w:rsidRPr="008105CB">
        <w:rPr>
          <w:rFonts w:ascii="Times New Roman" w:eastAsia="Times New Roman" w:hAnsi="Times New Roman"/>
          <w:color w:val="000000"/>
          <w:sz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lang w:eastAsia="ru-RU"/>
        </w:rPr>
        <w:t xml:space="preserve"> </w:t>
      </w:r>
      <w:r w:rsidR="00AF35A6">
        <w:rPr>
          <w:rFonts w:ascii="Times New Roman" w:eastAsia="Times New Roman" w:hAnsi="Times New Roman"/>
          <w:color w:val="000000"/>
          <w:sz w:val="24"/>
          <w:lang w:eastAsia="ru-RU"/>
        </w:rPr>
        <w:t>Михайлов С.В.</w:t>
      </w:r>
    </w:p>
    <w:p w14:paraId="4977B2D4" w14:textId="77777777" w:rsidR="00B15939" w:rsidRPr="008105CB" w:rsidRDefault="00B15939" w:rsidP="00B15939">
      <w:pPr>
        <w:spacing w:after="2" w:line="270" w:lineRule="auto"/>
        <w:ind w:right="4529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10145E4A" w14:textId="77777777" w:rsidR="00B15939" w:rsidRPr="008105CB" w:rsidRDefault="00B15939" w:rsidP="00B15939">
      <w:pPr>
        <w:spacing w:after="17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7871E63D" w14:textId="77777777" w:rsidR="00B15939" w:rsidRDefault="00B15939" w:rsidP="00B15939">
      <w:pPr>
        <w:spacing w:after="17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449ABC8E" w14:textId="77777777" w:rsidR="00B15939" w:rsidRDefault="00B15939" w:rsidP="00B15939">
      <w:pPr>
        <w:spacing w:after="17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7F4059F1" w14:textId="77777777" w:rsidR="00B15939" w:rsidRDefault="00B15939" w:rsidP="00B15939">
      <w:pPr>
        <w:spacing w:after="17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4E26EDDB" w14:textId="77777777" w:rsidR="002054A7" w:rsidRDefault="002054A7" w:rsidP="00B15939">
      <w:pPr>
        <w:spacing w:after="17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467FD81B" w14:textId="77777777" w:rsidR="002054A7" w:rsidRDefault="002054A7" w:rsidP="00B15939">
      <w:pPr>
        <w:spacing w:after="17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31924CB7" w14:textId="77777777" w:rsidR="002054A7" w:rsidRDefault="002054A7" w:rsidP="00B15939">
      <w:pPr>
        <w:spacing w:after="17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62C761E4" w14:textId="77777777" w:rsidR="00B15939" w:rsidRPr="008105CB" w:rsidRDefault="00B15939" w:rsidP="00B15939">
      <w:pPr>
        <w:spacing w:after="34" w:line="259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16036509" w14:textId="77777777" w:rsidR="00B15939" w:rsidRPr="008105CB" w:rsidRDefault="00B15939" w:rsidP="00B15939">
      <w:pPr>
        <w:spacing w:after="44" w:line="259" w:lineRule="auto"/>
        <w:ind w:right="13" w:hanging="10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8105CB">
        <w:rPr>
          <w:rFonts w:ascii="Times New Roman" w:eastAsia="Times New Roman" w:hAnsi="Times New Roman"/>
          <w:b/>
          <w:color w:val="000000"/>
          <w:sz w:val="24"/>
          <w:lang w:eastAsia="ru-RU"/>
        </w:rPr>
        <w:t>Ростов-на-Дону</w:t>
      </w:r>
    </w:p>
    <w:p w14:paraId="1B47D1C1" w14:textId="139426EC" w:rsidR="00B15939" w:rsidRPr="008105CB" w:rsidRDefault="001E0C37" w:rsidP="00B15939">
      <w:pPr>
        <w:spacing w:after="74" w:line="259" w:lineRule="auto"/>
        <w:ind w:hanging="10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lang w:eastAsia="ru-RU"/>
        </w:rPr>
        <w:t>202</w:t>
      </w:r>
      <w:r w:rsidR="002054A7">
        <w:rPr>
          <w:rFonts w:ascii="Times New Roman" w:eastAsia="Times New Roman" w:hAnsi="Times New Roman"/>
          <w:b/>
          <w:color w:val="000000"/>
          <w:sz w:val="24"/>
          <w:lang w:eastAsia="ru-RU"/>
        </w:rPr>
        <w:t>4</w:t>
      </w:r>
    </w:p>
    <w:p w14:paraId="10AB1D11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lastRenderedPageBreak/>
        <w:t>СОДЕРЖАНИЕ</w:t>
      </w:r>
    </w:p>
    <w:p w14:paraId="0F86DA44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14:paraId="3CC0D373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C7CBCB1" w14:textId="315B5B09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1. Методические указания по освоению дисциплины…................................................................</w:t>
      </w:r>
      <w:r w:rsidR="004C7104">
        <w:t>3</w:t>
      </w:r>
    </w:p>
    <w:p w14:paraId="685FAAF0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392DB4D2" w14:textId="356A5D9F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2. Методические указания по подготовке контрольной работы...................................................</w:t>
      </w:r>
      <w:r w:rsidR="004C7104">
        <w:t>6</w:t>
      </w:r>
    </w:p>
    <w:p w14:paraId="297EAAE4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B6EB50E" w14:textId="41B895FB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3. Перечень тем для проведения собеседования, дискуссии, зачета...........................................1</w:t>
      </w:r>
      <w:r w:rsidR="004C7104">
        <w:t>1</w:t>
      </w:r>
    </w:p>
    <w:p w14:paraId="6124DE2F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5E6C93E7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</w:pPr>
    </w:p>
    <w:p w14:paraId="0672F52A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ab/>
      </w:r>
    </w:p>
    <w:p w14:paraId="0334037C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68F31E5B" w14:textId="77777777" w:rsidR="00DB0E72" w:rsidRDefault="00DB0E72" w:rsidP="00DB0E72">
      <w:pPr>
        <w:pStyle w:val="a7"/>
        <w:rPr>
          <w:lang w:eastAsia="ru-RU"/>
        </w:rPr>
      </w:pPr>
    </w:p>
    <w:p w14:paraId="51E07062" w14:textId="77777777" w:rsidR="00DB0E72" w:rsidRDefault="00DB0E72" w:rsidP="00DB0E72">
      <w:pPr>
        <w:pStyle w:val="a7"/>
        <w:rPr>
          <w:lang w:eastAsia="ru-RU"/>
        </w:rPr>
      </w:pPr>
    </w:p>
    <w:p w14:paraId="2A444BF3" w14:textId="77777777" w:rsidR="00DB0E72" w:rsidRDefault="00DB0E72" w:rsidP="00DB0E72">
      <w:pPr>
        <w:pStyle w:val="a7"/>
        <w:rPr>
          <w:lang w:eastAsia="ru-RU"/>
        </w:rPr>
      </w:pPr>
    </w:p>
    <w:p w14:paraId="192275C8" w14:textId="77777777" w:rsidR="00DB0E72" w:rsidRDefault="00DB0E72" w:rsidP="00DB0E72">
      <w:pPr>
        <w:pStyle w:val="a7"/>
        <w:rPr>
          <w:lang w:eastAsia="ru-RU"/>
        </w:rPr>
      </w:pPr>
    </w:p>
    <w:p w14:paraId="5A0D3E97" w14:textId="77777777" w:rsidR="00DB0E72" w:rsidRDefault="00DB0E72" w:rsidP="00DB0E72">
      <w:pPr>
        <w:pStyle w:val="a7"/>
        <w:rPr>
          <w:lang w:eastAsia="ru-RU"/>
        </w:rPr>
      </w:pPr>
    </w:p>
    <w:p w14:paraId="492704E4" w14:textId="77777777" w:rsidR="00DB0E72" w:rsidRDefault="00DB0E72" w:rsidP="00DB0E72">
      <w:pPr>
        <w:pStyle w:val="a7"/>
        <w:rPr>
          <w:lang w:eastAsia="ru-RU"/>
        </w:rPr>
      </w:pPr>
    </w:p>
    <w:p w14:paraId="78F37717" w14:textId="77777777" w:rsidR="00DB0E72" w:rsidRDefault="00DB0E72" w:rsidP="00DB0E72">
      <w:pPr>
        <w:pStyle w:val="a7"/>
        <w:rPr>
          <w:lang w:eastAsia="ru-RU"/>
        </w:rPr>
      </w:pPr>
    </w:p>
    <w:p w14:paraId="2F2CAC83" w14:textId="77777777" w:rsidR="00DB0E72" w:rsidRDefault="00DB0E72" w:rsidP="00DB0E72">
      <w:pPr>
        <w:pStyle w:val="a7"/>
        <w:rPr>
          <w:lang w:eastAsia="ru-RU"/>
        </w:rPr>
      </w:pPr>
    </w:p>
    <w:p w14:paraId="5FE2DA81" w14:textId="77777777" w:rsidR="00DB0E72" w:rsidRDefault="00DB0E72" w:rsidP="00DB0E72">
      <w:pPr>
        <w:pStyle w:val="a7"/>
        <w:rPr>
          <w:lang w:eastAsia="ru-RU"/>
        </w:rPr>
      </w:pPr>
    </w:p>
    <w:p w14:paraId="1CE57A8E" w14:textId="77777777" w:rsidR="00DB0E72" w:rsidRDefault="00DB0E72" w:rsidP="00DB0E72">
      <w:pPr>
        <w:pStyle w:val="a7"/>
        <w:rPr>
          <w:lang w:eastAsia="ru-RU"/>
        </w:rPr>
      </w:pPr>
    </w:p>
    <w:p w14:paraId="2A9B5E72" w14:textId="77777777" w:rsidR="00DB0E72" w:rsidRDefault="00DB0E72" w:rsidP="00DB0E72">
      <w:pPr>
        <w:pStyle w:val="a7"/>
        <w:rPr>
          <w:lang w:eastAsia="ru-RU"/>
        </w:rPr>
      </w:pPr>
    </w:p>
    <w:p w14:paraId="2583127C" w14:textId="77777777" w:rsidR="00DB0E72" w:rsidRDefault="00DB0E72" w:rsidP="00DB0E72">
      <w:pPr>
        <w:pStyle w:val="a7"/>
        <w:rPr>
          <w:lang w:eastAsia="ru-RU"/>
        </w:rPr>
      </w:pPr>
    </w:p>
    <w:p w14:paraId="3068D512" w14:textId="77777777" w:rsidR="00DB0E72" w:rsidRDefault="00DB0E72" w:rsidP="00DB0E72">
      <w:pPr>
        <w:pStyle w:val="a7"/>
        <w:rPr>
          <w:lang w:eastAsia="ru-RU"/>
        </w:rPr>
      </w:pPr>
    </w:p>
    <w:p w14:paraId="40C2EBF4" w14:textId="77777777" w:rsidR="00DB0E72" w:rsidRDefault="00DB0E72" w:rsidP="00DB0E72">
      <w:pPr>
        <w:pStyle w:val="a7"/>
        <w:rPr>
          <w:lang w:eastAsia="ru-RU"/>
        </w:rPr>
      </w:pPr>
    </w:p>
    <w:p w14:paraId="10E2D65F" w14:textId="77777777" w:rsidR="00DB0E72" w:rsidRDefault="00DB0E72" w:rsidP="00DB0E72">
      <w:pPr>
        <w:pStyle w:val="a7"/>
        <w:rPr>
          <w:lang w:eastAsia="ru-RU"/>
        </w:rPr>
      </w:pPr>
    </w:p>
    <w:p w14:paraId="6946AF1C" w14:textId="77777777" w:rsidR="00DB0E72" w:rsidRDefault="00DB0E72" w:rsidP="00DB0E72">
      <w:pPr>
        <w:pStyle w:val="a7"/>
        <w:rPr>
          <w:lang w:eastAsia="ru-RU"/>
        </w:rPr>
      </w:pPr>
    </w:p>
    <w:p w14:paraId="57B8B2A4" w14:textId="77777777" w:rsidR="00DB0E72" w:rsidRDefault="00DB0E72" w:rsidP="00DB0E72">
      <w:pPr>
        <w:pStyle w:val="a7"/>
        <w:rPr>
          <w:lang w:eastAsia="ru-RU"/>
        </w:rPr>
      </w:pPr>
    </w:p>
    <w:p w14:paraId="63AA25E0" w14:textId="77777777" w:rsidR="00DB0E72" w:rsidRDefault="00DB0E72" w:rsidP="00DB0E72">
      <w:pPr>
        <w:pStyle w:val="a7"/>
        <w:rPr>
          <w:lang w:eastAsia="ru-RU"/>
        </w:rPr>
      </w:pPr>
    </w:p>
    <w:p w14:paraId="117BFC96" w14:textId="77777777" w:rsidR="00DB0E72" w:rsidRDefault="00DB0E72" w:rsidP="00DB0E72">
      <w:pPr>
        <w:pStyle w:val="a7"/>
        <w:rPr>
          <w:lang w:eastAsia="ru-RU"/>
        </w:rPr>
      </w:pPr>
    </w:p>
    <w:p w14:paraId="5C95C3C8" w14:textId="77777777" w:rsidR="00DB0E72" w:rsidRDefault="00DB0E72" w:rsidP="00DB0E72">
      <w:pPr>
        <w:pStyle w:val="a7"/>
        <w:rPr>
          <w:lang w:eastAsia="ru-RU"/>
        </w:rPr>
      </w:pPr>
    </w:p>
    <w:p w14:paraId="5E59446C" w14:textId="77777777" w:rsidR="001E0C37" w:rsidRPr="00DB0E72" w:rsidRDefault="001E0C37" w:rsidP="00DB0E72">
      <w:pPr>
        <w:pStyle w:val="a7"/>
        <w:rPr>
          <w:lang w:eastAsia="ru-RU"/>
        </w:rPr>
      </w:pPr>
    </w:p>
    <w:p w14:paraId="7D765A80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07AD205" w14:textId="77777777" w:rsidR="003F6588" w:rsidRDefault="003F6588" w:rsidP="003F6588">
      <w:pPr>
        <w:pStyle w:val="a6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1FDDDA8D" w14:textId="13D77933" w:rsidR="00656F33" w:rsidRDefault="00656F33" w:rsidP="00656F33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D5652">
        <w:rPr>
          <w:rFonts w:ascii="Times New Roman" w:hAnsi="Times New Roman"/>
          <w:b/>
          <w:sz w:val="28"/>
          <w:szCs w:val="28"/>
        </w:rPr>
        <w:t xml:space="preserve">Методические рекомендации по изучению дисциплины </w:t>
      </w:r>
    </w:p>
    <w:p w14:paraId="1D161BD5" w14:textId="0E6D97BE" w:rsidR="00656F33" w:rsidRDefault="00656F33" w:rsidP="00656F33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887CA8">
        <w:rPr>
          <w:rFonts w:ascii="Times New Roman" w:hAnsi="Times New Roman"/>
          <w:b/>
          <w:sz w:val="28"/>
          <w:szCs w:val="28"/>
        </w:rPr>
        <w:t>Оказание юридической помощи населению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74366E3A" w14:textId="77777777" w:rsidR="00656F33" w:rsidRDefault="00656F33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72F9B95" w14:textId="641F0A24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В значительной степени добиться упорядочения знаний по дисциплине «</w:t>
      </w:r>
      <w:r w:rsidR="00887CA8">
        <w:rPr>
          <w:rFonts w:ascii="Times New Roman" w:eastAsia="Times New Roman" w:hAnsi="Times New Roman"/>
          <w:sz w:val="28"/>
          <w:szCs w:val="28"/>
          <w:lang w:eastAsia="ru-RU"/>
        </w:rPr>
        <w:t>Оказание юридической помощи населению</w:t>
      </w: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» позволит последовательное изучение рекомендуемых нормативных и специальных источников. Трудности при изучении дисциплины также могут возникнуть в связи со значительным количеством нормативно-правовых актов, регулирующих </w:t>
      </w:r>
      <w:r w:rsidR="00CA0048">
        <w:rPr>
          <w:rFonts w:ascii="Times New Roman" w:eastAsia="Times New Roman" w:hAnsi="Times New Roman"/>
          <w:sz w:val="28"/>
          <w:szCs w:val="28"/>
          <w:lang w:eastAsia="ru-RU"/>
        </w:rPr>
        <w:t>изучаемую сферу</w:t>
      </w: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28708E5A" w14:textId="21CA7D55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того чтобы сориентироваться в массиве </w:t>
      </w:r>
      <w:r w:rsidR="00CA0048">
        <w:rPr>
          <w:rFonts w:ascii="Times New Roman" w:eastAsia="Times New Roman" w:hAnsi="Times New Roman"/>
          <w:sz w:val="28"/>
          <w:szCs w:val="28"/>
          <w:lang w:eastAsia="ru-RU"/>
        </w:rPr>
        <w:t>нормативных</w:t>
      </w: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актов, официальных актах высших судебных органов, документах судебной практики следует обратиться к перечню рекомендуемой литературы.</w:t>
      </w:r>
    </w:p>
    <w:p w14:paraId="2741BA3A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Лекция – это форма учебной деятельности, при которой специально организуемый и управляемый процесс обучения направляется на повышение активности познавательных интересов студентов, развитие обучающихся.</w:t>
      </w:r>
    </w:p>
    <w:p w14:paraId="1F921B7D" w14:textId="799021F2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При преподавании дисциплины «</w:t>
      </w:r>
      <w:r w:rsidR="00887CA8">
        <w:rPr>
          <w:rFonts w:ascii="Times New Roman" w:eastAsia="Times New Roman" w:hAnsi="Times New Roman"/>
          <w:sz w:val="28"/>
          <w:szCs w:val="28"/>
          <w:lang w:eastAsia="ru-RU"/>
        </w:rPr>
        <w:t>Оказание юридической помощи населению</w:t>
      </w: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» используются следующие типы лекционных занятий:</w:t>
      </w:r>
    </w:p>
    <w:p w14:paraId="43355646" w14:textId="15D4F8D2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ab/>
        <w:t>лекции - дискуссии (проводятся в диалоговой форме, дают возможность развивать профессиональные компетенции путем проведения совместного анализа – преподаватель, студент - пробелов и противоречий актов законодательства, сложившейся судебной практики; поиска путей их разрешения);</w:t>
      </w:r>
    </w:p>
    <w:p w14:paraId="703BA50A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ab/>
        <w:t>лекции – визуализации (используются мультимедийные средства как дополнительные носители правовой информации; данный вид аудиторных занятий предполагает также привлечение студентов к созданию визуальных материалов, что позволяет формировать соответствующие навыки и умения, воспитывает личностное отношение к содержанию обучения).</w:t>
      </w:r>
    </w:p>
    <w:p w14:paraId="3B375E7A" w14:textId="265A5FCA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При подготовке к лекционным занятиям рекомендуется, прежде всего, познакомиться с рабочей программой учебной дисциплины, изучить нормативно-правовые источники. В ходе лекции целесообразно конспектировать определения новых правовых категорий, обращать внимание на поставленные преподавателем проблемы, выводы, различные научные подходы. Желательно в рабочих тетрадях оставлять поля для последующей самостоятельной работы.</w:t>
      </w:r>
    </w:p>
    <w:p w14:paraId="5630533F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Практические занятия нацелены на формирование и развитие профессиональных компетенций студентов в рамках изучения дисциплины. </w:t>
      </w:r>
    </w:p>
    <w:p w14:paraId="16F68B6E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Устный опрос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</w:r>
      <w:proofErr w:type="gramEnd"/>
    </w:p>
    <w:p w14:paraId="0B4FB1E3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Тестирование представляет собой систему стандартизированных заданий, </w:t>
      </w:r>
      <w:proofErr w:type="gramStart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позволяющая</w:t>
      </w:r>
      <w:proofErr w:type="gramEnd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автоматизировать процедуру измерения уровня знаний и умений обучающегося.</w:t>
      </w:r>
    </w:p>
    <w:p w14:paraId="0B680A6A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решения тестовых заданий необходимо предварительно изучить нормативную и специальную литературу по рассматриваемой теме. </w:t>
      </w:r>
    </w:p>
    <w:p w14:paraId="316439C8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успешного прохождения тестовых заданий необходимо внимательно прочитать каждый вопрос и проанализировать предлагаемые ответы. Правильно </w:t>
      </w: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 (</w:t>
      </w:r>
      <w:proofErr w:type="spellStart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ные</w:t>
      </w:r>
      <w:proofErr w:type="spellEnd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) ответ (ответы). </w:t>
      </w:r>
    </w:p>
    <w:p w14:paraId="6D098D1D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Эссе/доклад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14:paraId="22777B1C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Дискуссия - средство проверки умений применять полученные знания для решения задач определенного типа по теме или разделу.</w:t>
      </w:r>
    </w:p>
    <w:p w14:paraId="5CBAB876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</w:t>
      </w:r>
    </w:p>
    <w:p w14:paraId="0243782A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На втором этапе – аудиторном занятии – идет публичное обсуждение дискуссионных вопросов. 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</w:p>
    <w:p w14:paraId="716588F2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Проводимые тематические дискуссии воспитывают навыки публичного выступления, развиваются способности логически верно, аргументированно и ясно строить свою речь, публично представлять собственные и научные результаты.</w:t>
      </w:r>
    </w:p>
    <w:p w14:paraId="5F4393C4" w14:textId="454E10F4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В рамках изучения дисциплины «</w:t>
      </w:r>
      <w:r w:rsidR="00887CA8">
        <w:rPr>
          <w:rFonts w:ascii="Times New Roman" w:eastAsia="Times New Roman" w:hAnsi="Times New Roman"/>
          <w:sz w:val="28"/>
          <w:szCs w:val="28"/>
          <w:lang w:eastAsia="ru-RU"/>
        </w:rPr>
        <w:t>Оказание юридической помощи населению</w:t>
      </w: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» предусматривается так же решение </w:t>
      </w:r>
      <w:proofErr w:type="spellStart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практикоориентированных</w:t>
      </w:r>
      <w:proofErr w:type="spellEnd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задач.</w:t>
      </w:r>
    </w:p>
    <w:p w14:paraId="3E88ADAE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Процесс подготовки к выполнению </w:t>
      </w:r>
      <w:proofErr w:type="spellStart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практикоориентированных</w:t>
      </w:r>
      <w:proofErr w:type="spellEnd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 можно условно разделить на следующие этапы:</w:t>
      </w:r>
    </w:p>
    <w:p w14:paraId="1C7BC022" w14:textId="76EADA56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а) изучение содержания задачи</w:t>
      </w:r>
      <w:r w:rsidR="00CA004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2869C9C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б) подбор нормативных источников, относящихся к содержанию полученного задания;</w:t>
      </w:r>
    </w:p>
    <w:p w14:paraId="1132F8B9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в) изучение основной и дополнительной литературы (например, </w:t>
      </w:r>
      <w:proofErr w:type="gramStart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комментариев</w:t>
      </w:r>
      <w:proofErr w:type="gramEnd"/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Федеральных законов);</w:t>
      </w:r>
    </w:p>
    <w:p w14:paraId="6B7C81D5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г) изучение материалов судебной практики;</w:t>
      </w:r>
    </w:p>
    <w:p w14:paraId="228DC42A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е) аналитический разбор ситуативной задачи через призму действующего законодательства и сложившейся судебной практики;</w:t>
      </w:r>
    </w:p>
    <w:p w14:paraId="33AB356F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ж) определение собственной позиции, формулировка аргументов;</w:t>
      </w:r>
    </w:p>
    <w:p w14:paraId="4A2DA350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з) оформление ответа;</w:t>
      </w:r>
    </w:p>
    <w:p w14:paraId="53DF128C" w14:textId="77777777" w:rsidR="00EF1A44" w:rsidRPr="00EF1A44" w:rsidRDefault="00EF1A44" w:rsidP="00EF1A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44">
        <w:rPr>
          <w:rFonts w:ascii="Times New Roman" w:eastAsia="Times New Roman" w:hAnsi="Times New Roman"/>
          <w:sz w:val="28"/>
          <w:szCs w:val="28"/>
          <w:lang w:eastAsia="ru-RU"/>
        </w:rPr>
        <w:t>и) представление ответа на ситуативную задачу.</w:t>
      </w:r>
    </w:p>
    <w:p w14:paraId="2FD76093" w14:textId="4E1FEFE6" w:rsidR="00817ED7" w:rsidRPr="00817ED7" w:rsidRDefault="00F75D56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15939">
        <w:rPr>
          <w:rFonts w:ascii="Times New Roman" w:hAnsi="Times New Roman"/>
          <w:sz w:val="28"/>
          <w:szCs w:val="28"/>
        </w:rPr>
        <w:t>о дисциплине «</w:t>
      </w:r>
      <w:r w:rsidR="00887CA8">
        <w:rPr>
          <w:rFonts w:ascii="Times New Roman" w:hAnsi="Times New Roman"/>
          <w:sz w:val="28"/>
          <w:szCs w:val="28"/>
        </w:rPr>
        <w:t>Оказание юридической помощи населению</w:t>
      </w:r>
      <w:r w:rsidR="00B1593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</w:t>
      </w:r>
      <w:r w:rsidRPr="00F75D56">
        <w:rPr>
          <w:rFonts w:ascii="Times New Roman" w:hAnsi="Times New Roman"/>
          <w:sz w:val="28"/>
          <w:szCs w:val="28"/>
        </w:rPr>
        <w:t>рактические занятия</w:t>
      </w:r>
      <w:r w:rsidRPr="00817ED7">
        <w:rPr>
          <w:rFonts w:ascii="Times New Roman" w:hAnsi="Times New Roman"/>
          <w:sz w:val="28"/>
          <w:szCs w:val="28"/>
        </w:rPr>
        <w:t xml:space="preserve"> </w:t>
      </w:r>
      <w:r w:rsidR="00817ED7" w:rsidRPr="00817ED7">
        <w:rPr>
          <w:rFonts w:ascii="Times New Roman" w:hAnsi="Times New Roman"/>
          <w:sz w:val="28"/>
          <w:szCs w:val="28"/>
        </w:rPr>
        <w:t>призваны дополнить и углубить знания студентов, полученные на лекциях, при изучении рекомендуемой учебной и научной литературы. Во время занятий проводятся чтение, комментирование, обсуждение важнейших проблем, решение задач, представление самостоятельно подготовленных докладов/эссе по предложенным или самостоятельно выбранным темам.</w:t>
      </w:r>
    </w:p>
    <w:p w14:paraId="74A0A777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lastRenderedPageBreak/>
        <w:t xml:space="preserve">Главное условие успешности в освоении учебной дисциплины - систематические занятия. Работа студента над любой темой должна быть целеустремленной. Для этого нужно ясно представлять себе цель конкретного занятия и план его проведения. </w:t>
      </w:r>
    </w:p>
    <w:p w14:paraId="524565AF" w14:textId="3C8A6BDB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Изучение каждой темы дисциплины «</w:t>
      </w:r>
      <w:r w:rsidR="00887CA8">
        <w:rPr>
          <w:rFonts w:ascii="Times New Roman" w:hAnsi="Times New Roman"/>
          <w:sz w:val="28"/>
          <w:szCs w:val="28"/>
        </w:rPr>
        <w:t>Оказание юридической помощи населению</w:t>
      </w:r>
      <w:r w:rsidRPr="00817ED7">
        <w:rPr>
          <w:rFonts w:ascii="Times New Roman" w:hAnsi="Times New Roman"/>
          <w:sz w:val="28"/>
          <w:szCs w:val="28"/>
        </w:rPr>
        <w:t xml:space="preserve">», вынесенной на </w:t>
      </w:r>
      <w:r w:rsidR="00F75D56">
        <w:rPr>
          <w:rFonts w:ascii="Times New Roman" w:hAnsi="Times New Roman"/>
          <w:sz w:val="28"/>
          <w:szCs w:val="28"/>
        </w:rPr>
        <w:t>практическое</w:t>
      </w:r>
      <w:r w:rsidRPr="00817ED7">
        <w:rPr>
          <w:rFonts w:ascii="Times New Roman" w:hAnsi="Times New Roman"/>
          <w:sz w:val="28"/>
          <w:szCs w:val="28"/>
        </w:rPr>
        <w:t xml:space="preserve"> занятие, рекомендуется осуществлять в следующей последовательности: </w:t>
      </w:r>
    </w:p>
    <w:p w14:paraId="4B5AC251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•</w:t>
      </w:r>
      <w:r w:rsidRPr="00817ED7">
        <w:rPr>
          <w:rFonts w:ascii="Times New Roman" w:hAnsi="Times New Roman"/>
          <w:sz w:val="28"/>
          <w:szCs w:val="28"/>
        </w:rPr>
        <w:tab/>
        <w:t>ознакомиться с лекцией (посещение лекционного занятия, чтение конспекта);</w:t>
      </w:r>
    </w:p>
    <w:p w14:paraId="73DD6BCC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•</w:t>
      </w:r>
      <w:r w:rsidRPr="00817ED7">
        <w:rPr>
          <w:rFonts w:ascii="Times New Roman" w:hAnsi="Times New Roman"/>
          <w:sz w:val="28"/>
          <w:szCs w:val="28"/>
        </w:rPr>
        <w:tab/>
        <w:t>прочитать соответствующий раздел в учебнике или учебном пособии;</w:t>
      </w:r>
    </w:p>
    <w:p w14:paraId="107D712A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•</w:t>
      </w:r>
      <w:r w:rsidRPr="00817ED7">
        <w:rPr>
          <w:rFonts w:ascii="Times New Roman" w:hAnsi="Times New Roman"/>
          <w:sz w:val="28"/>
          <w:szCs w:val="28"/>
        </w:rPr>
        <w:tab/>
        <w:t>изучить соответствующую данной теме главу в нормативно-правовых актах;</w:t>
      </w:r>
    </w:p>
    <w:p w14:paraId="376B1C12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•</w:t>
      </w:r>
      <w:r w:rsidRPr="00817ED7">
        <w:rPr>
          <w:rFonts w:ascii="Times New Roman" w:hAnsi="Times New Roman"/>
          <w:sz w:val="28"/>
          <w:szCs w:val="28"/>
        </w:rPr>
        <w:tab/>
        <w:t>ознакомиться с рекомендованной по данной теме научной литературой, а также с материалами судебной практики;</w:t>
      </w:r>
    </w:p>
    <w:p w14:paraId="2320A0C7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•</w:t>
      </w:r>
      <w:r w:rsidRPr="00817ED7">
        <w:rPr>
          <w:rFonts w:ascii="Times New Roman" w:hAnsi="Times New Roman"/>
          <w:sz w:val="28"/>
          <w:szCs w:val="28"/>
        </w:rPr>
        <w:tab/>
        <w:t xml:space="preserve">найти и по возможности выписать из прочтенной литературы основные дефиниции по вопросам </w:t>
      </w:r>
      <w:r w:rsidR="00F75D56">
        <w:rPr>
          <w:rFonts w:ascii="Times New Roman" w:hAnsi="Times New Roman"/>
          <w:sz w:val="28"/>
          <w:szCs w:val="28"/>
        </w:rPr>
        <w:t xml:space="preserve">практического </w:t>
      </w:r>
      <w:r w:rsidRPr="00817ED7">
        <w:rPr>
          <w:rFonts w:ascii="Times New Roman" w:hAnsi="Times New Roman"/>
          <w:sz w:val="28"/>
          <w:szCs w:val="28"/>
        </w:rPr>
        <w:t xml:space="preserve">занятия, подобрать из прочитанной литературы примеры, иллюстрирующие главные положения рассматриваемой темы. </w:t>
      </w:r>
    </w:p>
    <w:p w14:paraId="35C4BBA6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 xml:space="preserve">Изучение соответствующих положений программы дисциплины и конспекта лекций имеет </w:t>
      </w:r>
      <w:proofErr w:type="gramStart"/>
      <w:r w:rsidRPr="00817ED7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817ED7">
        <w:rPr>
          <w:rFonts w:ascii="Times New Roman" w:hAnsi="Times New Roman"/>
          <w:sz w:val="28"/>
          <w:szCs w:val="28"/>
        </w:rPr>
        <w:t xml:space="preserve">, поскольку в них, с одной стороны, дается систематизированное изложение материала, а с другой – излагаются новые соображения, выдвинутые практикой, сообщаются сведения об изменениях в законодательстве и т.п. </w:t>
      </w:r>
    </w:p>
    <w:p w14:paraId="575FA279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 xml:space="preserve">Не следует ограничивать подготовку только ознакомлением с лекциями. При всем их совершенстве и полноте конспектирования лекции не могут исчерпать относящийся к теме материал. Лектор всегда оставляет немало вопросов для самостоятельного изучения студентами специальной литературы. </w:t>
      </w:r>
    </w:p>
    <w:p w14:paraId="0AE8EDA0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Изучение специальной литературы целесообразно начинать с чтения учебника и учебного пособия. После их изучения легче понимаются рекомендованные монографии, журнальные статьи.</w:t>
      </w:r>
    </w:p>
    <w:p w14:paraId="24F0DBA8" w14:textId="77777777" w:rsidR="00817ED7" w:rsidRPr="00817ED7" w:rsidRDefault="00817ED7" w:rsidP="00F75D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 xml:space="preserve">Параллельно с изучением конспекта лекций, учебников и учебных пособий надо изучать нормы права. Разрозненное их чтение менее полезно для усвоения, так как в этом случае конкретные законы, подзаконные акты отрываются от изложения института в целом, какое дается в учебном материале. Нормы права всегда лучше усваиваются совместно с комментариями к ним. Поэтому всегда, когда в тексте лекции или учебника упоминается тот или иной нормативный акт, та или иная статья кодекса, с ними нужно сразу же ознакомиться, сопоставлять их содержание </w:t>
      </w:r>
      <w:proofErr w:type="gramStart"/>
      <w:r w:rsidRPr="00817ED7">
        <w:rPr>
          <w:rFonts w:ascii="Times New Roman" w:hAnsi="Times New Roman"/>
          <w:sz w:val="28"/>
          <w:szCs w:val="28"/>
        </w:rPr>
        <w:t>с</w:t>
      </w:r>
      <w:proofErr w:type="gramEnd"/>
      <w:r w:rsidRPr="00817ED7">
        <w:rPr>
          <w:rFonts w:ascii="Times New Roman" w:hAnsi="Times New Roman"/>
          <w:sz w:val="28"/>
          <w:szCs w:val="28"/>
        </w:rPr>
        <w:t xml:space="preserve"> имеющимися в лекции (учебнике).</w:t>
      </w:r>
    </w:p>
    <w:p w14:paraId="47278F47" w14:textId="77777777" w:rsidR="00817ED7" w:rsidRPr="00817ED7" w:rsidRDefault="00817ED7" w:rsidP="00817E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Изучение рекомендованной нормативной и правоприменительной  литературы лучше всего осуществлять в справочно-поисковых системах, таких как «Консультант Плюс», «Гарант», «Кодекс», находящихся в свободном доступе и др. Данная рекомендация обусловлена тем, что только в электронной базе документы приводятся в актуальном состоянии, т.е. с учетом всех внесенных в них изменений и дополнений.</w:t>
      </w:r>
    </w:p>
    <w:p w14:paraId="53B06910" w14:textId="77777777" w:rsidR="00817ED7" w:rsidRPr="00817ED7" w:rsidRDefault="00817ED7" w:rsidP="00817E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 xml:space="preserve">При подготовке студентам не следует стремиться к многократному чтению нормативного, научного и учебного материала: оно нередко приводит к механическому запоминанию. Нужно с первого же раза читать внимательно, вдумчиво. Очень важно при этом  выделять основные признаки института. Не </w:t>
      </w:r>
      <w:r w:rsidRPr="00817ED7">
        <w:rPr>
          <w:rFonts w:ascii="Times New Roman" w:hAnsi="Times New Roman"/>
          <w:sz w:val="28"/>
          <w:szCs w:val="28"/>
        </w:rPr>
        <w:lastRenderedPageBreak/>
        <w:t>следует оставлять без внимания встретившиеся положения, известные уже из других дисциплин, ибо общие положения имеют специфическое в каждой дисциплине освещение, раскрываются под определенным, новым углом зрения. Особенно важно запомнить нормативные акты, их наименование.</w:t>
      </w:r>
    </w:p>
    <w:p w14:paraId="31BB7596" w14:textId="77777777" w:rsidR="00817ED7" w:rsidRPr="00817ED7" w:rsidRDefault="00817ED7" w:rsidP="00817E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 xml:space="preserve">Для усвоения материала, а также развития устной речи, умения убедительно и аргументировано высказывать собственную мысль студент должен обязательно выступать на семинарских занятиях. Активное участие в работе семинара является необходимым условием для получения студентом положительной оценки за весь пройденный общий курс. </w:t>
      </w:r>
    </w:p>
    <w:p w14:paraId="7F9ACF1C" w14:textId="77777777" w:rsidR="00817ED7" w:rsidRPr="00817ED7" w:rsidRDefault="00817ED7" w:rsidP="00817E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D7">
        <w:rPr>
          <w:rFonts w:ascii="Times New Roman" w:hAnsi="Times New Roman"/>
          <w:sz w:val="28"/>
          <w:szCs w:val="28"/>
        </w:rPr>
        <w:t>Также рекомендуется использовать инновационные формы подготовки к семинарам, в том числе использование средств мультимедийной техники, подготовку электронных презентаций.</w:t>
      </w:r>
    </w:p>
    <w:p w14:paraId="71085A48" w14:textId="77777777" w:rsidR="00656F33" w:rsidRPr="003F6AF1" w:rsidRDefault="00656F33" w:rsidP="00656F3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C514549" w14:textId="77777777" w:rsidR="004C7104" w:rsidRPr="008105CB" w:rsidRDefault="004C7104" w:rsidP="004C7104">
      <w:pPr>
        <w:spacing w:after="0" w:line="259" w:lineRule="auto"/>
        <w:ind w:right="727" w:hanging="10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lang w:eastAsia="ru-RU"/>
        </w:rPr>
        <w:t>Методические указания по подготовке контрольной работы</w:t>
      </w:r>
    </w:p>
    <w:p w14:paraId="64DBDE5B" w14:textId="77777777" w:rsidR="004C7104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EE24EB" w14:textId="77777777" w:rsidR="004C7104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D56">
        <w:rPr>
          <w:rFonts w:ascii="Times New Roman" w:hAnsi="Times New Roman"/>
          <w:sz w:val="28"/>
          <w:szCs w:val="28"/>
        </w:rPr>
        <w:t>Выполнение контрольных работ является основной частью самостоятельной работы студентов и предусматривает индивидуальную работу студентов с учебной литературой и первоисточниками по соответствующим курсам.</w:t>
      </w:r>
    </w:p>
    <w:p w14:paraId="080B3FBD" w14:textId="77777777" w:rsidR="004C7104" w:rsidRPr="00337EE3" w:rsidRDefault="004C7104" w:rsidP="004C7104">
      <w:pPr>
        <w:widowControl w:val="0"/>
        <w:tabs>
          <w:tab w:val="left" w:pos="993"/>
        </w:tabs>
        <w:spacing w:after="0" w:line="324" w:lineRule="exact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EE3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Контрольная работа по дисциплине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«Оказание юридической помощи населению» </w:t>
      </w:r>
      <w:r w:rsidRPr="00337EE3">
        <w:rPr>
          <w:rFonts w:ascii="Times New Roman" w:eastAsia="Times New Roman" w:hAnsi="Times New Roman"/>
          <w:sz w:val="28"/>
          <w:szCs w:val="28"/>
          <w:lang w:eastAsia="ru-RU"/>
        </w:rPr>
        <w:t>является частью самостоятельной подготовки студента, а также одной из форм контроля знаний, умений и навыков студентов на заключительном этапе изучения дисциплины.</w:t>
      </w:r>
    </w:p>
    <w:p w14:paraId="3298EC82" w14:textId="77777777" w:rsidR="004C7104" w:rsidRPr="00337EE3" w:rsidRDefault="004C7104" w:rsidP="004C7104">
      <w:pPr>
        <w:widowControl w:val="0"/>
        <w:tabs>
          <w:tab w:val="left" w:pos="993"/>
        </w:tabs>
        <w:spacing w:after="0" w:line="324" w:lineRule="exact"/>
        <w:ind w:right="-1" w:firstLine="567"/>
        <w:jc w:val="both"/>
        <w:rPr>
          <w:rFonts w:ascii="Times New Roman" w:eastAsia="Batang" w:hAnsi="Times New Roman"/>
          <w:color w:val="000000"/>
          <w:sz w:val="28"/>
          <w:szCs w:val="28"/>
          <w:lang w:eastAsia="ru-RU"/>
        </w:rPr>
      </w:pPr>
      <w:r w:rsidRPr="00337EE3">
        <w:rPr>
          <w:rFonts w:ascii="Times New Roman" w:eastAsia="Batang" w:hAnsi="Times New Roman"/>
          <w:color w:val="000000"/>
          <w:sz w:val="28"/>
          <w:szCs w:val="28"/>
          <w:lang w:eastAsia="ru-RU"/>
        </w:rPr>
        <w:t xml:space="preserve">Контрольная работа </w:t>
      </w:r>
      <w:r w:rsidRPr="00337EE3">
        <w:rPr>
          <w:rFonts w:ascii="Times New Roman" w:eastAsia="Batang" w:hAnsi="Times New Roman"/>
          <w:color w:val="000000"/>
          <w:sz w:val="28"/>
          <w:szCs w:val="28"/>
          <w:lang w:eastAsia="ru-RU"/>
        </w:rPr>
        <w:sym w:font="Symbol" w:char="F02D"/>
      </w:r>
      <w:r w:rsidRPr="00337EE3">
        <w:rPr>
          <w:rFonts w:ascii="Times New Roman" w:eastAsia="Batang" w:hAnsi="Times New Roman"/>
          <w:color w:val="000000"/>
          <w:sz w:val="28"/>
          <w:szCs w:val="28"/>
          <w:lang w:eastAsia="ru-RU"/>
        </w:rPr>
        <w:t xml:space="preserve"> это самостоятельная работа студентов, выполняемая в письменном виде при изучении дисциплин учебных планов образовательных программ, направленная на формирование элементов общекультурных общепрофессиональных и профессиональных компетенций, применяемых в области и видах профессиональной деятельности. Контрольная работа предусматривает решение конкретной задачи на основе освоения содержания учебной дисциплины и позволяет сформировать навыки поиска, систематизации, реферирования, подготовки обзоров литературных источников, применяемых для решения практических проблем и задач в соответствующей области.</w:t>
      </w:r>
    </w:p>
    <w:p w14:paraId="2FB60F91" w14:textId="77777777" w:rsidR="004C7104" w:rsidRPr="00F75D56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D56">
        <w:rPr>
          <w:rFonts w:ascii="Times New Roman" w:hAnsi="Times New Roman"/>
          <w:sz w:val="28"/>
          <w:szCs w:val="28"/>
        </w:rPr>
        <w:t>Целью контрольной работы является решение конкретной теоретической или практической задачи для выяснения степени усвоения изучаемого материала.</w:t>
      </w:r>
    </w:p>
    <w:p w14:paraId="76800D6E" w14:textId="77777777" w:rsidR="004C7104" w:rsidRDefault="004C7104" w:rsidP="004C7104">
      <w:pPr>
        <w:spacing w:after="5" w:line="27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</w:p>
    <w:p w14:paraId="29903A69" w14:textId="77777777" w:rsidR="004C7104" w:rsidRDefault="004C7104" w:rsidP="004C7104">
      <w:pPr>
        <w:spacing w:after="5" w:line="27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37EE3">
        <w:rPr>
          <w:rFonts w:ascii="Times New Roman" w:eastAsia="Times New Roman" w:hAnsi="Times New Roman"/>
          <w:b/>
          <w:color w:val="000000"/>
          <w:sz w:val="28"/>
          <w:lang w:eastAsia="ru-RU"/>
        </w:rPr>
        <w:t>1. Порядок выбора темы контрольной работы</w:t>
      </w:r>
    </w:p>
    <w:p w14:paraId="1D1D94F4" w14:textId="77777777" w:rsidR="004C7104" w:rsidRPr="00F75D56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D56">
        <w:rPr>
          <w:rFonts w:ascii="Times New Roman" w:hAnsi="Times New Roman"/>
          <w:sz w:val="28"/>
          <w:szCs w:val="28"/>
        </w:rPr>
        <w:t>Контрольная работа по дисциплине «</w:t>
      </w:r>
      <w:r>
        <w:rPr>
          <w:rFonts w:ascii="Times New Roman" w:hAnsi="Times New Roman"/>
          <w:sz w:val="28"/>
          <w:szCs w:val="28"/>
        </w:rPr>
        <w:t>Оказание юридической помощи населению</w:t>
      </w:r>
      <w:r w:rsidRPr="00F75D56">
        <w:rPr>
          <w:rFonts w:ascii="Times New Roman" w:hAnsi="Times New Roman"/>
          <w:sz w:val="28"/>
          <w:szCs w:val="28"/>
        </w:rPr>
        <w:t xml:space="preserve">» представлена в 5 вариантах. Вариант работы студент определяет по начальной букве своей фамилии. Студенты, фамилии которых начинаются с букв: </w:t>
      </w:r>
    </w:p>
    <w:p w14:paraId="12E82112" w14:textId="77777777" w:rsidR="004C7104" w:rsidRPr="00F75D56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D56">
        <w:rPr>
          <w:rFonts w:ascii="Times New Roman" w:hAnsi="Times New Roman"/>
          <w:sz w:val="28"/>
          <w:szCs w:val="28"/>
        </w:rPr>
        <w:t xml:space="preserve">«А» по «Ж» включительно, выполняют 1 вариант; </w:t>
      </w:r>
    </w:p>
    <w:p w14:paraId="6E496D81" w14:textId="77777777" w:rsidR="004C7104" w:rsidRPr="00F75D56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D56">
        <w:rPr>
          <w:rFonts w:ascii="Times New Roman" w:hAnsi="Times New Roman"/>
          <w:sz w:val="28"/>
          <w:szCs w:val="28"/>
        </w:rPr>
        <w:t>«</w:t>
      </w:r>
      <w:proofErr w:type="gramStart"/>
      <w:r w:rsidRPr="00F75D56">
        <w:rPr>
          <w:rFonts w:ascii="Times New Roman" w:hAnsi="Times New Roman"/>
          <w:sz w:val="28"/>
          <w:szCs w:val="28"/>
        </w:rPr>
        <w:t>З</w:t>
      </w:r>
      <w:proofErr w:type="gramEnd"/>
      <w:r w:rsidRPr="00F75D56">
        <w:rPr>
          <w:rFonts w:ascii="Times New Roman" w:hAnsi="Times New Roman"/>
          <w:sz w:val="28"/>
          <w:szCs w:val="28"/>
        </w:rPr>
        <w:t xml:space="preserve">» по «Л» - 2 вариант; </w:t>
      </w:r>
    </w:p>
    <w:p w14:paraId="11FAD006" w14:textId="77777777" w:rsidR="004C7104" w:rsidRPr="00F75D56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D56">
        <w:rPr>
          <w:rFonts w:ascii="Times New Roman" w:hAnsi="Times New Roman"/>
          <w:sz w:val="28"/>
          <w:szCs w:val="28"/>
        </w:rPr>
        <w:t xml:space="preserve">«М» по «Р» - 3 вариант; </w:t>
      </w:r>
    </w:p>
    <w:p w14:paraId="5E0B27DB" w14:textId="77777777" w:rsidR="004C7104" w:rsidRPr="00F75D56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D56">
        <w:rPr>
          <w:rFonts w:ascii="Times New Roman" w:hAnsi="Times New Roman"/>
          <w:sz w:val="28"/>
          <w:szCs w:val="28"/>
        </w:rPr>
        <w:t xml:space="preserve">«С» по «Ф» - 4 вариант; </w:t>
      </w:r>
    </w:p>
    <w:p w14:paraId="6D04E6CE" w14:textId="77777777" w:rsidR="004C7104" w:rsidRPr="00F75D56" w:rsidRDefault="004C7104" w:rsidP="004C7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D56">
        <w:rPr>
          <w:rFonts w:ascii="Times New Roman" w:hAnsi="Times New Roman"/>
          <w:sz w:val="28"/>
          <w:szCs w:val="28"/>
        </w:rPr>
        <w:t>«</w:t>
      </w:r>
      <w:r w:rsidRPr="00F75D56">
        <w:rPr>
          <w:rFonts w:ascii="Times New Roman" w:hAnsi="Times New Roman"/>
          <w:sz w:val="28"/>
          <w:szCs w:val="28"/>
          <w:lang w:val="en-US"/>
        </w:rPr>
        <w:t>X</w:t>
      </w:r>
      <w:r w:rsidRPr="00F75D56">
        <w:rPr>
          <w:rFonts w:ascii="Times New Roman" w:hAnsi="Times New Roman"/>
          <w:sz w:val="28"/>
          <w:szCs w:val="28"/>
        </w:rPr>
        <w:t>» по «Я» - 5 вариант.</w:t>
      </w:r>
    </w:p>
    <w:p w14:paraId="70175C67" w14:textId="77777777" w:rsidR="004C7104" w:rsidRPr="00A809DC" w:rsidRDefault="004C7104" w:rsidP="004C7104">
      <w:pPr>
        <w:widowControl w:val="0"/>
        <w:tabs>
          <w:tab w:val="left" w:pos="993"/>
        </w:tabs>
        <w:spacing w:after="0" w:line="324" w:lineRule="exact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выбора темы обучающийся самостоятельно составляет </w:t>
      </w:r>
      <w:r w:rsidRPr="00A809DC">
        <w:rPr>
          <w:rFonts w:ascii="Times New Roman" w:eastAsia="Batang" w:hAnsi="Times New Roman"/>
          <w:bCs/>
          <w:color w:val="000000"/>
          <w:sz w:val="27"/>
          <w:szCs w:val="27"/>
          <w:lang w:eastAsia="ru-RU"/>
        </w:rPr>
        <w:t xml:space="preserve">список </w:t>
      </w:r>
      <w:r w:rsidRPr="00A809DC">
        <w:rPr>
          <w:rFonts w:ascii="Times New Roman" w:eastAsia="Batang" w:hAnsi="Times New Roman"/>
          <w:bCs/>
          <w:color w:val="000000"/>
          <w:sz w:val="27"/>
          <w:szCs w:val="27"/>
          <w:lang w:eastAsia="ru-RU"/>
        </w:rPr>
        <w:lastRenderedPageBreak/>
        <w:t>источников</w:t>
      </w:r>
      <w:r w:rsidRPr="00A809DC">
        <w:rPr>
          <w:rFonts w:ascii="Times New Roman" w:eastAsia="Batang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для выполнения контрольной работы.</w:t>
      </w:r>
    </w:p>
    <w:p w14:paraId="4B40C717" w14:textId="77777777" w:rsidR="004C7104" w:rsidRPr="00A809DC" w:rsidRDefault="004C7104" w:rsidP="004C7104">
      <w:pPr>
        <w:widowControl w:val="0"/>
        <w:tabs>
          <w:tab w:val="left" w:pos="993"/>
        </w:tabs>
        <w:spacing w:after="0" w:line="324" w:lineRule="exact"/>
        <w:ind w:right="-1" w:firstLine="567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 w:rsidRPr="00A809DC">
        <w:rPr>
          <w:rFonts w:ascii="Times New Roman" w:eastAsia="Batang" w:hAnsi="Times New Roman"/>
          <w:bCs/>
          <w:color w:val="000000"/>
          <w:sz w:val="28"/>
          <w:szCs w:val="28"/>
          <w:lang w:eastAsia="ru-RU"/>
        </w:rPr>
        <w:t xml:space="preserve">Главной целью этого этапа является - формирование навыка работы с базами данных литературных источников и статистики, подбор, систематизация  </w:t>
      </w:r>
      <w:r w:rsidRPr="00A809DC">
        <w:rPr>
          <w:rFonts w:ascii="Times New Roman" w:eastAsia="Batang" w:hAnsi="Times New Roman"/>
          <w:bCs/>
          <w:color w:val="000000"/>
          <w:sz w:val="28"/>
          <w:szCs w:val="28"/>
          <w:lang w:eastAsia="ru-RU"/>
        </w:rPr>
        <w:sym w:font="Symbol" w:char="F02D"/>
      </w:r>
      <w:r w:rsidRPr="00A809DC">
        <w:rPr>
          <w:rFonts w:ascii="Times New Roman" w:eastAsia="Batang" w:hAnsi="Times New Roman"/>
          <w:bCs/>
          <w:color w:val="000000"/>
          <w:sz w:val="28"/>
          <w:szCs w:val="28"/>
          <w:lang w:eastAsia="ru-RU"/>
        </w:rPr>
        <w:t xml:space="preserve"> изучение источников, соответствующих содержанию избранной темы. </w:t>
      </w:r>
    </w:p>
    <w:p w14:paraId="0F2297F2" w14:textId="77777777" w:rsidR="004C7104" w:rsidRPr="00A809DC" w:rsidRDefault="004C7104" w:rsidP="004C7104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Процесс подготовки контрольной работы обычно имеет следующие этапы:</w:t>
      </w:r>
    </w:p>
    <w:p w14:paraId="3D2BE98B" w14:textId="77777777" w:rsidR="004C7104" w:rsidRPr="00A809DC" w:rsidRDefault="004C7104" w:rsidP="004C7104">
      <w:pPr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567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подбор литературы и других источников информации;</w:t>
      </w:r>
    </w:p>
    <w:p w14:paraId="58AB5009" w14:textId="77777777" w:rsidR="004C7104" w:rsidRPr="00A809DC" w:rsidRDefault="004C7104" w:rsidP="004C7104">
      <w:pPr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567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изучение литературы;</w:t>
      </w:r>
    </w:p>
    <w:p w14:paraId="3F2A619B" w14:textId="77777777" w:rsidR="004C7104" w:rsidRPr="00A809DC" w:rsidRDefault="004C7104" w:rsidP="004C7104">
      <w:pPr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567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разработка плана контрольной работы;</w:t>
      </w:r>
    </w:p>
    <w:p w14:paraId="57EF4635" w14:textId="77777777" w:rsidR="004C7104" w:rsidRPr="00A809DC" w:rsidRDefault="004C7104" w:rsidP="004C7104">
      <w:pPr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567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написание работы и реализация поставленной цели и задач;</w:t>
      </w:r>
    </w:p>
    <w:p w14:paraId="1165435C" w14:textId="77777777" w:rsidR="004C7104" w:rsidRPr="00A809DC" w:rsidRDefault="004C7104" w:rsidP="004C7104">
      <w:pPr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567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оформление текста.</w:t>
      </w:r>
    </w:p>
    <w:p w14:paraId="74D5EDAC" w14:textId="77777777" w:rsidR="004C7104" w:rsidRPr="00A809DC" w:rsidRDefault="004C7104" w:rsidP="004C7104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Необходимая для выполнения контрольной работы литература и другие информационные ресурсы подбираются студентами самостоятельно. </w:t>
      </w:r>
      <w:proofErr w:type="gramStart"/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При этом следует обратить внимание на источники, рекомендованные в разделах  «Перечень основной и дополнительной литературы и иных источников» и «Методические указания для обучающихся по освоению дисциплины» Рабочей программы дисциплины.</w:t>
      </w:r>
      <w:proofErr w:type="gramEnd"/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ним, в первую очередь, относятся нормативно-правовые документы, учебники и учебные пособия из списка основной и дополнительной литературы. Статистический материал к работе можно подобрать, используя возможности информационно – телекоммуникационной сети «Интернет». Нормативно-правовые документы в последней редакции удобнее всего искать с помощью справочно-информационной системы «</w:t>
      </w:r>
      <w:proofErr w:type="spellStart"/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КонсультантПлюс</w:t>
      </w:r>
      <w:proofErr w:type="spellEnd"/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 xml:space="preserve">». Если автор ставит перед собой задачу осветить современные проблемы, относящиеся к изучаемой теме, ему необходимо обратиться к информации, содержащейся в журнальных периодических изданиях. </w:t>
      </w:r>
    </w:p>
    <w:p w14:paraId="4E0BC3BD" w14:textId="77777777" w:rsidR="004C7104" w:rsidRPr="00A809DC" w:rsidRDefault="004C7104" w:rsidP="004C7104">
      <w:pPr>
        <w:widowControl w:val="0"/>
        <w:tabs>
          <w:tab w:val="left" w:pos="709"/>
          <w:tab w:val="left" w:pos="993"/>
        </w:tabs>
        <w:spacing w:after="0" w:line="324" w:lineRule="exact"/>
        <w:ind w:right="-1" w:firstLine="567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Работа с источниками связана с составлением конспектов учебных изданий и других оригинальных текстов, в том числе научных статей, информационно-аналитических ресурсов информационно – телекоммуникационной сети «Интернет». Работа с законодательными документами предусматривает систематизацию нормативно-правовых актов, составление обзоров и их изложение в произвольной или табличной форме. Побор и систематизация статистических и фактических данных осуществляется с помощью составления таблиц, диаграмм, рекомендуется использование структурных схем для изложения содержательных аспектов темы. Изучение подобранного материала следует сопровождать   записями, заметками, учитывая возможность цитирования отдельных заимствованных положений в тексте работы. Необходимо четко фиксировать и отражать в ссылках выходные данные литературы, которые при оформлении текста отражаются в списке использованных источников в соответствии с установленными требованиями. </w:t>
      </w:r>
    </w:p>
    <w:p w14:paraId="34610500" w14:textId="77777777" w:rsidR="004C7104" w:rsidRPr="00A809DC" w:rsidRDefault="004C7104" w:rsidP="004C7104">
      <w:pPr>
        <w:keepNext/>
        <w:keepLines/>
        <w:widowControl w:val="0"/>
        <w:tabs>
          <w:tab w:val="left" w:pos="851"/>
          <w:tab w:val="left" w:pos="993"/>
          <w:tab w:val="left" w:pos="3770"/>
        </w:tabs>
        <w:overflowPunct w:val="0"/>
        <w:autoSpaceDE w:val="0"/>
        <w:autoSpaceDN w:val="0"/>
        <w:adjustRightInd w:val="0"/>
        <w:spacing w:after="0" w:line="324" w:lineRule="exact"/>
        <w:ind w:right="-1" w:firstLine="567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bookmark5"/>
      <w:r w:rsidRPr="00A809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Подбор и изучение источников</w:t>
      </w:r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A809DC">
        <w:rPr>
          <w:rFonts w:ascii="Times New Roman" w:eastAsia="Batang" w:hAnsi="Times New Roman"/>
          <w:color w:val="000000"/>
          <w:sz w:val="28"/>
          <w:szCs w:val="28"/>
          <w:lang w:eastAsia="ru-RU"/>
        </w:rPr>
        <w:t xml:space="preserve">В процессе составления списка необходимо изучить следующие источники, с учетом их предметной области: </w:t>
      </w: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приводятся конкретные источники, необходимые для написания контрольной</w:t>
      </w:r>
      <w:r w:rsidRPr="00A809D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работы</w:t>
      </w:r>
      <w:r w:rsidRPr="00A809DC">
        <w:rPr>
          <w:rFonts w:ascii="Times New Roman" w:eastAsia="Batang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>например:</w:t>
      </w:r>
    </w:p>
    <w:p w14:paraId="09099497" w14:textId="77777777" w:rsidR="004C7104" w:rsidRPr="00A809DC" w:rsidRDefault="004C7104" w:rsidP="004C7104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324" w:lineRule="exact"/>
        <w:ind w:left="0" w:right="-1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iCs/>
          <w:sz w:val="28"/>
          <w:szCs w:val="28"/>
          <w:lang w:eastAsia="ru-RU"/>
        </w:rPr>
        <w:t>нормативные правовые акты;</w:t>
      </w:r>
    </w:p>
    <w:p w14:paraId="4F961230" w14:textId="77777777" w:rsidR="004C7104" w:rsidRPr="00A809DC" w:rsidRDefault="004C7104" w:rsidP="004C7104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324" w:lineRule="exact"/>
        <w:ind w:left="0" w:right="-1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iCs/>
          <w:sz w:val="28"/>
          <w:szCs w:val="28"/>
          <w:lang w:eastAsia="ru-RU"/>
        </w:rPr>
        <w:t>материалы судебной практики;</w:t>
      </w:r>
    </w:p>
    <w:p w14:paraId="4B449128" w14:textId="77777777" w:rsidR="004C7104" w:rsidRPr="00A809DC" w:rsidRDefault="004C7104" w:rsidP="004C7104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324" w:lineRule="exact"/>
        <w:ind w:left="0" w:right="-1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iCs/>
          <w:sz w:val="28"/>
          <w:szCs w:val="28"/>
          <w:lang w:eastAsia="ru-RU"/>
        </w:rPr>
        <w:t>учебная литература;</w:t>
      </w:r>
    </w:p>
    <w:p w14:paraId="20817D94" w14:textId="77777777" w:rsidR="004C7104" w:rsidRPr="00A809DC" w:rsidRDefault="004C7104" w:rsidP="004C7104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324" w:lineRule="exact"/>
        <w:ind w:left="0" w:right="-1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научная литература (монографии, научные статьи);</w:t>
      </w:r>
    </w:p>
    <w:p w14:paraId="22BB6CA3" w14:textId="77777777" w:rsidR="004C7104" w:rsidRPr="00A809DC" w:rsidRDefault="004C7104" w:rsidP="004C7104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324" w:lineRule="exact"/>
        <w:ind w:left="0" w:right="-569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iCs/>
          <w:sz w:val="28"/>
          <w:szCs w:val="28"/>
          <w:lang w:eastAsia="ru-RU"/>
        </w:rPr>
        <w:t>периодические издания;</w:t>
      </w:r>
    </w:p>
    <w:p w14:paraId="0B4362D7" w14:textId="77777777" w:rsidR="004C7104" w:rsidRPr="00A809DC" w:rsidRDefault="004C7104" w:rsidP="004C7104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324" w:lineRule="exact"/>
        <w:ind w:left="0" w:right="-569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809DC">
        <w:rPr>
          <w:rFonts w:ascii="Times New Roman" w:eastAsia="Times New Roman" w:hAnsi="Times New Roman"/>
          <w:iCs/>
          <w:sz w:val="28"/>
          <w:szCs w:val="28"/>
          <w:lang w:eastAsia="ru-RU"/>
        </w:rPr>
        <w:t>Интернет-ресурсы.</w:t>
      </w:r>
    </w:p>
    <w:p w14:paraId="3333795E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Примерная структура и оформление контрольной работы.</w:t>
      </w:r>
    </w:p>
    <w:p w14:paraId="58C3EBE1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Контрольная работа содержит:</w:t>
      </w:r>
    </w:p>
    <w:p w14:paraId="6F3D03AE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- титульный лист: данные об авторе, название факультета, курса, группы, дату выполнения, наименование дисциплины, тему работы, номер ее варианта;</w:t>
      </w:r>
      <w:proofErr w:type="gramEnd"/>
    </w:p>
    <w:p w14:paraId="12C32E76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- содержание;</w:t>
      </w:r>
    </w:p>
    <w:p w14:paraId="64DA2F45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- список используемой литературы.</w:t>
      </w:r>
    </w:p>
    <w:p w14:paraId="21545212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Контрольная работа выполняется либо в отдельной тетради объемом в среднем 14-20 страниц, от руки, четким, разборчивым почерком, либо в машинописном варианте (14 шрифт, 1,5 интервал, стандартные поля), в этом случае все листы обязательно должны быть скреплены. </w:t>
      </w:r>
    </w:p>
    <w:p w14:paraId="3ADD3483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К выполнению контрольной работы предъявляются следующие требования:</w:t>
      </w:r>
    </w:p>
    <w:p w14:paraId="5334535D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- написанию работы должно предшествовать изучение всей рекомендуемой литературы, по возможности – дополнительных источников информации; </w:t>
      </w:r>
    </w:p>
    <w:p w14:paraId="196F0575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- работа выполняется самостоятельно, творчески, недопустимо просто переписывание текста учебника и иных источников; </w:t>
      </w:r>
    </w:p>
    <w:p w14:paraId="533117D8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- работе должны быть присущи краткость, информативность, определенная структура; </w:t>
      </w:r>
    </w:p>
    <w:p w14:paraId="1D6C981B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- каждая страница должна быть пронумерована в правом нижнем углу листа; </w:t>
      </w:r>
    </w:p>
    <w:p w14:paraId="6A140718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- каждая страница должна иметь поля; </w:t>
      </w:r>
    </w:p>
    <w:p w14:paraId="1D6101E8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- должны быть обозначены номер и содержание вопроса, на который дается ответ. </w:t>
      </w:r>
    </w:p>
    <w:p w14:paraId="2D92E11F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В конце работы помещается список литературы и источников, использованных при работе над темой. Список должен начинаться на новой странице под соответствующим заголовком. Список использованных источников должен быть оформлен в соответствии с</w:t>
      </w:r>
      <w:r w:rsidRPr="00CA19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ГОСТ </w:t>
      </w:r>
      <w:proofErr w:type="gramStart"/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 7.05-2008. </w:t>
      </w:r>
    </w:p>
    <w:p w14:paraId="76D332CE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подготовке к написанию контрольной работы следует внимательно прочитать рекомендуемую литературу, конспектируя сущность </w:t>
      </w:r>
      <w:proofErr w:type="gramStart"/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прочитанного</w:t>
      </w:r>
      <w:proofErr w:type="gramEnd"/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, выписывая цитаты, записывая собственные мысли. Затем рекомендуется еще раз обдумать порядок изложения, уточнить формулировки, сверить цитаты и уже после этого приступать к написанию текста. </w:t>
      </w:r>
    </w:p>
    <w:p w14:paraId="1F511328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Рекомендуется писать контрольную работу: </w:t>
      </w:r>
    </w:p>
    <w:p w14:paraId="0458A500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- лаконично и четко, избегая сложных придаточных предложений и фраз; </w:t>
      </w:r>
    </w:p>
    <w:p w14:paraId="57BE9EB5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- максимально использовать методологию и терминологию данной области науки, при необходимости раскрывая сложные и редкие термины; </w:t>
      </w:r>
    </w:p>
    <w:p w14:paraId="46DB57F3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- соблюдать единообразие обозначений, символов, размеренности и сокращений, оформления цитат и примечаний в ссылках.</w:t>
      </w:r>
    </w:p>
    <w:p w14:paraId="67C9E914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Контрольные работы, выполняемые </w:t>
      </w:r>
      <w:proofErr w:type="gramStart"/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зачета.</w:t>
      </w:r>
    </w:p>
    <w:p w14:paraId="47FFA25F" w14:textId="77777777" w:rsidR="004C7104" w:rsidRPr="00CA19C4" w:rsidRDefault="004C7104" w:rsidP="004C710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C4">
        <w:rPr>
          <w:rFonts w:ascii="Times New Roman" w:eastAsia="Times New Roman" w:hAnsi="Times New Roman"/>
          <w:sz w:val="28"/>
          <w:szCs w:val="28"/>
          <w:lang w:eastAsia="ru-RU"/>
        </w:rPr>
        <w:t>Выполнение контрольной работы является допуском к промежуточной аттестации по изучаемой дисциплине.</w:t>
      </w:r>
    </w:p>
    <w:p w14:paraId="3504E4E3" w14:textId="77777777" w:rsidR="004C7104" w:rsidRPr="00A809DC" w:rsidRDefault="004C7104" w:rsidP="004C7104">
      <w:pPr>
        <w:keepNext/>
        <w:keepLines/>
        <w:widowControl w:val="0"/>
        <w:tabs>
          <w:tab w:val="left" w:pos="709"/>
          <w:tab w:val="left" w:pos="993"/>
          <w:tab w:val="left" w:pos="3310"/>
        </w:tabs>
        <w:overflowPunct w:val="0"/>
        <w:autoSpaceDE w:val="0"/>
        <w:autoSpaceDN w:val="0"/>
        <w:adjustRightInd w:val="0"/>
        <w:spacing w:after="0" w:line="317" w:lineRule="exact"/>
        <w:ind w:right="-1" w:firstLine="567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bookmark6"/>
      <w:r w:rsidRPr="00A809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Структура контрольной работы</w:t>
      </w:r>
      <w:bookmarkEnd w:id="1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A809DC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Составными элементами структуры контрольной работы являются: титульный лист, введение, основная часть, заключение, список использованных источников. </w:t>
      </w:r>
    </w:p>
    <w:p w14:paraId="17CDB228" w14:textId="77777777" w:rsidR="004C7104" w:rsidRDefault="004C7104" w:rsidP="004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top"/>
        <w:outlineLvl w:val="2"/>
        <w:rPr>
          <w:rFonts w:ascii="Times New Roman" w:eastAsia="Times New Roman" w:hAnsi="Times New Roman"/>
          <w:b/>
          <w:sz w:val="28"/>
          <w:szCs w:val="28"/>
          <w:lang w:eastAsia="x-none"/>
        </w:rPr>
      </w:pPr>
    </w:p>
    <w:p w14:paraId="49386C44" w14:textId="77777777" w:rsidR="004C7104" w:rsidRPr="00CA19C4" w:rsidRDefault="004C7104" w:rsidP="004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top"/>
        <w:outlineLvl w:val="2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2. </w:t>
      </w:r>
      <w:r w:rsidRPr="00CA19C4">
        <w:rPr>
          <w:rFonts w:ascii="Times New Roman" w:eastAsia="Times New Roman" w:hAnsi="Times New Roman"/>
          <w:b/>
          <w:sz w:val="28"/>
          <w:szCs w:val="28"/>
          <w:lang w:eastAsia="x-none"/>
        </w:rPr>
        <w:t>Задания для выполнения контрольной работы для студентов заочной формы обучения</w:t>
      </w:r>
    </w:p>
    <w:p w14:paraId="149E4E56" w14:textId="77777777" w:rsidR="004C7104" w:rsidRPr="00864DD0" w:rsidRDefault="004C7104" w:rsidP="004C710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83006B9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Вариант 1.</w:t>
      </w:r>
    </w:p>
    <w:p w14:paraId="057E93A5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63F2C967" w14:textId="77777777" w:rsidR="004C7104" w:rsidRPr="00CA0048" w:rsidRDefault="004C7104" w:rsidP="004C7104">
      <w:pPr>
        <w:numPr>
          <w:ilvl w:val="0"/>
          <w:numId w:val="16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 xml:space="preserve">Анализ дела. Исследование фактов и законов. </w:t>
      </w:r>
    </w:p>
    <w:p w14:paraId="7425518D" w14:textId="77777777" w:rsidR="004C7104" w:rsidRPr="00CA0048" w:rsidRDefault="004C7104" w:rsidP="004C7104">
      <w:pPr>
        <w:numPr>
          <w:ilvl w:val="0"/>
          <w:numId w:val="16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Виды медиации. Этапы медиации. Средства, используемые юристом для успешной медиации.</w:t>
      </w:r>
    </w:p>
    <w:p w14:paraId="56B685F5" w14:textId="77777777" w:rsidR="004C7104" w:rsidRPr="00CA0048" w:rsidRDefault="004C7104" w:rsidP="004C7104">
      <w:pPr>
        <w:numPr>
          <w:ilvl w:val="0"/>
          <w:numId w:val="16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Выработка позиции по делу. Методы сбора и обобщения правоприменительной практики.</w:t>
      </w:r>
    </w:p>
    <w:p w14:paraId="333DEC09" w14:textId="77777777" w:rsidR="004C7104" w:rsidRPr="00CA0048" w:rsidRDefault="004C7104" w:rsidP="004C7104">
      <w:pPr>
        <w:numPr>
          <w:ilvl w:val="0"/>
          <w:numId w:val="16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 xml:space="preserve">Техника составления юридических документов. </w:t>
      </w:r>
    </w:p>
    <w:p w14:paraId="6994DB8D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 xml:space="preserve">Задача </w:t>
      </w:r>
    </w:p>
    <w:p w14:paraId="0EB7989A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 xml:space="preserve">Гражданин Иванов купил в магазине </w:t>
      </w:r>
      <w:proofErr w:type="gramStart"/>
      <w:r w:rsidRPr="00CA0048">
        <w:rPr>
          <w:rFonts w:ascii="Times New Roman" w:hAnsi="Times New Roman"/>
          <w:sz w:val="28"/>
          <w:szCs w:val="28"/>
        </w:rPr>
        <w:t>электроники</w:t>
      </w:r>
      <w:proofErr w:type="gramEnd"/>
      <w:r w:rsidRPr="00CA0048">
        <w:rPr>
          <w:rFonts w:ascii="Times New Roman" w:hAnsi="Times New Roman"/>
          <w:sz w:val="28"/>
          <w:szCs w:val="28"/>
        </w:rPr>
        <w:t xml:space="preserve"> комплектующие к своему компьютеру, изложив при этом продавцам свои требования к товару. Придя домой, он обнаружил несоответствие товара поставленным требованиям. Вернувшись в магазин, он заявил о несоответствии товара требованиям, с целью обменять товар. Продавцы направили его в гарантийный центр, </w:t>
      </w:r>
      <w:proofErr w:type="gramStart"/>
      <w:r w:rsidRPr="00CA0048">
        <w:rPr>
          <w:rFonts w:ascii="Times New Roman" w:hAnsi="Times New Roman"/>
          <w:sz w:val="28"/>
          <w:szCs w:val="28"/>
        </w:rPr>
        <w:t>сказав</w:t>
      </w:r>
      <w:proofErr w:type="gramEnd"/>
      <w:r w:rsidRPr="00CA0048">
        <w:rPr>
          <w:rFonts w:ascii="Times New Roman" w:hAnsi="Times New Roman"/>
          <w:sz w:val="28"/>
          <w:szCs w:val="28"/>
        </w:rPr>
        <w:t xml:space="preserve"> что обмен проводится через него. Вопрос: Обязаны ли были продавцы обменять товар в точке продажи?</w:t>
      </w:r>
    </w:p>
    <w:p w14:paraId="34660065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82A023A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Вариант 2.</w:t>
      </w:r>
    </w:p>
    <w:p w14:paraId="0EA43541" w14:textId="77777777" w:rsidR="004C7104" w:rsidRPr="00CA0048" w:rsidRDefault="004C7104" w:rsidP="004C7104">
      <w:pPr>
        <w:numPr>
          <w:ilvl w:val="0"/>
          <w:numId w:val="17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Кодекс профессиональной этики адвоката.</w:t>
      </w:r>
    </w:p>
    <w:p w14:paraId="4C9BAB58" w14:textId="77777777" w:rsidR="004C7104" w:rsidRPr="00CA0048" w:rsidRDefault="004C7104" w:rsidP="004C7104">
      <w:pPr>
        <w:numPr>
          <w:ilvl w:val="0"/>
          <w:numId w:val="17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Консультирование. Цели, задачи, этапы консультирования.</w:t>
      </w:r>
    </w:p>
    <w:p w14:paraId="0B0939AC" w14:textId="77777777" w:rsidR="004C7104" w:rsidRPr="00CA0048" w:rsidRDefault="004C7104" w:rsidP="004C7104">
      <w:pPr>
        <w:numPr>
          <w:ilvl w:val="0"/>
          <w:numId w:val="17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Критерии качества юридического документа.</w:t>
      </w:r>
    </w:p>
    <w:p w14:paraId="7BF621C5" w14:textId="77777777" w:rsidR="004C7104" w:rsidRPr="00CA0048" w:rsidRDefault="004C7104" w:rsidP="004C7104">
      <w:pPr>
        <w:numPr>
          <w:ilvl w:val="0"/>
          <w:numId w:val="17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Толкование текста документа и его приёмы. Постановка «правового диагноза» проблемы клиента по представленным документам.</w:t>
      </w:r>
    </w:p>
    <w:p w14:paraId="2C7A7BCD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Задача</w:t>
      </w:r>
    </w:p>
    <w:p w14:paraId="71EC3D6A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Гражданин Иванов заказал товар по телефону, предварительно увидев его с подробным описанием в телемагазине. Оплатил его по безналичному расчету через банк. После чего, курьер доставил товар полностью несоответствующий описанию в телемагазине.</w:t>
      </w:r>
    </w:p>
    <w:p w14:paraId="0EFCF276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Может ли покупатель потребовать предоставить ему товар, соответствующий описанию? И если, ему отвечают, что весь товар такого качества, может ли он потребовать возврата денег?</w:t>
      </w:r>
    </w:p>
    <w:p w14:paraId="18EE6286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46775D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Вариант 3.</w:t>
      </w:r>
    </w:p>
    <w:p w14:paraId="065DE59C" w14:textId="77777777" w:rsidR="004C7104" w:rsidRPr="00CA0048" w:rsidRDefault="004C7104" w:rsidP="004C7104">
      <w:pPr>
        <w:numPr>
          <w:ilvl w:val="0"/>
          <w:numId w:val="18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Критерии оценки успеха консультирования.</w:t>
      </w:r>
    </w:p>
    <w:p w14:paraId="5B3E3556" w14:textId="77777777" w:rsidR="004C7104" w:rsidRPr="00CA0048" w:rsidRDefault="004C7104" w:rsidP="004C7104">
      <w:pPr>
        <w:numPr>
          <w:ilvl w:val="0"/>
          <w:numId w:val="18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 xml:space="preserve">Медиация как вид деятельности юриста. </w:t>
      </w:r>
    </w:p>
    <w:p w14:paraId="7C910FC3" w14:textId="77777777" w:rsidR="004C7104" w:rsidRPr="00CA0048" w:rsidRDefault="004C7104" w:rsidP="004C7104">
      <w:pPr>
        <w:numPr>
          <w:ilvl w:val="0"/>
          <w:numId w:val="18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Основные стадии интервьюирования. Фиксирование результатов интервьюирования. Подготовка к встрече с клиентом.</w:t>
      </w:r>
    </w:p>
    <w:p w14:paraId="64169EC7" w14:textId="77777777" w:rsidR="004C7104" w:rsidRPr="00CA0048" w:rsidRDefault="004C7104" w:rsidP="004C7104">
      <w:pPr>
        <w:numPr>
          <w:ilvl w:val="0"/>
          <w:numId w:val="18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 xml:space="preserve">Этические основы правил работы юридической клиники. </w:t>
      </w:r>
    </w:p>
    <w:p w14:paraId="52D62AB5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Задача</w:t>
      </w:r>
    </w:p>
    <w:p w14:paraId="7D31499A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lastRenderedPageBreak/>
        <w:t>Гражданин Иванов, привёз холодильник в ремонтную мастерскую фирмы-производителя. Холодильник не приняли, сказав, что запчастей на него нет, поскольку его сняли с производства год назад. Вопрос: Обязана ли была мастерская принять холодильник на ремонт?</w:t>
      </w:r>
    </w:p>
    <w:p w14:paraId="66E18FB4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52E8D8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65BB9B5B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Вариант 4.</w:t>
      </w:r>
    </w:p>
    <w:p w14:paraId="6943D9AF" w14:textId="77777777" w:rsidR="004C7104" w:rsidRPr="00CA0048" w:rsidRDefault="004C7104" w:rsidP="004C7104">
      <w:pPr>
        <w:numPr>
          <w:ilvl w:val="0"/>
          <w:numId w:val="19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Особые проблемы профессиональной этики.</w:t>
      </w:r>
    </w:p>
    <w:p w14:paraId="6B02F06E" w14:textId="77777777" w:rsidR="004C7104" w:rsidRPr="00CA0048" w:rsidRDefault="004C7104" w:rsidP="004C7104">
      <w:pPr>
        <w:numPr>
          <w:ilvl w:val="0"/>
          <w:numId w:val="19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Понятие интервьюирования.</w:t>
      </w:r>
    </w:p>
    <w:p w14:paraId="6ACE8E57" w14:textId="77777777" w:rsidR="004C7104" w:rsidRPr="00CA0048" w:rsidRDefault="004C7104" w:rsidP="004C7104">
      <w:pPr>
        <w:numPr>
          <w:ilvl w:val="0"/>
          <w:numId w:val="19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Понятие, правовые и морально-этические основы юридической этики.</w:t>
      </w:r>
    </w:p>
    <w:p w14:paraId="11378C7B" w14:textId="77777777" w:rsidR="004C7104" w:rsidRPr="00CA0048" w:rsidRDefault="004C7104" w:rsidP="004C7104">
      <w:pPr>
        <w:numPr>
          <w:ilvl w:val="0"/>
          <w:numId w:val="19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Характеристика основных правовых баз данных. Методика поиска информации в базах данных.</w:t>
      </w:r>
    </w:p>
    <w:p w14:paraId="1B14FB51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Задача</w:t>
      </w:r>
    </w:p>
    <w:p w14:paraId="0EFA017C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Покупатель купил товар, на котором не был указан срок его службы. По истечении 4-х лет товар сломался, причинив материальный и физический вред покупателю.</w:t>
      </w:r>
    </w:p>
    <w:p w14:paraId="2817A839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Может ли покупатель потребовать возмещения ущерба от производителя?</w:t>
      </w:r>
    </w:p>
    <w:p w14:paraId="2E9D52B2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7A5526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4216E84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>Вариант 5.</w:t>
      </w:r>
    </w:p>
    <w:p w14:paraId="5199A461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0E4402B2" w14:textId="77777777" w:rsidR="004C7104" w:rsidRPr="00CA0048" w:rsidRDefault="004C7104" w:rsidP="004C7104">
      <w:pPr>
        <w:numPr>
          <w:ilvl w:val="0"/>
          <w:numId w:val="20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Профессиональное правосознание юриста.</w:t>
      </w:r>
    </w:p>
    <w:p w14:paraId="622817E4" w14:textId="77777777" w:rsidR="004C7104" w:rsidRPr="00CA0048" w:rsidRDefault="004C7104" w:rsidP="004C7104">
      <w:pPr>
        <w:numPr>
          <w:ilvl w:val="0"/>
          <w:numId w:val="20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Психология межличностных отношений, её значение для сферы правового регулирования. Психология отдельных социальных групп.</w:t>
      </w:r>
    </w:p>
    <w:p w14:paraId="37296CA1" w14:textId="77777777" w:rsidR="004C7104" w:rsidRPr="00CA0048" w:rsidRDefault="004C7104" w:rsidP="004C7104">
      <w:pPr>
        <w:numPr>
          <w:ilvl w:val="0"/>
          <w:numId w:val="20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 xml:space="preserve">Суть и принципы медиации. </w:t>
      </w:r>
    </w:p>
    <w:p w14:paraId="4B393E6B" w14:textId="77777777" w:rsidR="004C7104" w:rsidRPr="00CA0048" w:rsidRDefault="004C7104" w:rsidP="004C7104">
      <w:pPr>
        <w:numPr>
          <w:ilvl w:val="0"/>
          <w:numId w:val="20"/>
        </w:num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 xml:space="preserve">Этапы составления юридического документа. </w:t>
      </w:r>
    </w:p>
    <w:p w14:paraId="6E1C7838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A0048">
        <w:rPr>
          <w:rFonts w:ascii="Times New Roman" w:hAnsi="Times New Roman"/>
          <w:bCs/>
          <w:sz w:val="28"/>
          <w:szCs w:val="28"/>
        </w:rPr>
        <w:t>Задача</w:t>
      </w:r>
    </w:p>
    <w:p w14:paraId="553CE505" w14:textId="77777777" w:rsidR="004C7104" w:rsidRPr="00CA0048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A0048">
        <w:rPr>
          <w:rFonts w:ascii="Times New Roman" w:hAnsi="Times New Roman"/>
          <w:sz w:val="28"/>
          <w:szCs w:val="28"/>
        </w:rPr>
        <w:t xml:space="preserve">Гражданка Петрова пришла в компьютерный клуб, чтобы воспользоваться Интернетом. Оплата сеанса производилась по факту, т.е. после его окончания. В итоге администратор назвал ей </w:t>
      </w:r>
      <w:proofErr w:type="gramStart"/>
      <w:r w:rsidRPr="00CA0048">
        <w:rPr>
          <w:rFonts w:ascii="Times New Roman" w:hAnsi="Times New Roman"/>
          <w:sz w:val="28"/>
          <w:szCs w:val="28"/>
        </w:rPr>
        <w:t>сумму</w:t>
      </w:r>
      <w:proofErr w:type="gramEnd"/>
      <w:r w:rsidRPr="00CA0048">
        <w:rPr>
          <w:rFonts w:ascii="Times New Roman" w:hAnsi="Times New Roman"/>
          <w:sz w:val="28"/>
          <w:szCs w:val="28"/>
        </w:rPr>
        <w:t xml:space="preserve"> которая в 1,5 раза превышала обычную. На вопрос, в чём причина, администратор ответил, что производилось повышение цен, о которых администрация уведомляла клиентов в письменном виде на доске объявлений и в прайс-листе. Петрова отказалась платить, поскольку её не предупредили об этом лично перед началом сеанса. Вопрос: Права ли гражданка Петрова?</w:t>
      </w:r>
    </w:p>
    <w:p w14:paraId="1C2AC138" w14:textId="77777777" w:rsidR="004C7104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2F433100" w14:textId="77777777" w:rsidR="004C7104" w:rsidRPr="00EF1A44" w:rsidRDefault="004C7104" w:rsidP="004C7104">
      <w:pPr>
        <w:tabs>
          <w:tab w:val="left" w:pos="709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528FB">
        <w:rPr>
          <w:rFonts w:ascii="Times New Roman" w:hAnsi="Times New Roman"/>
          <w:b/>
          <w:sz w:val="28"/>
          <w:szCs w:val="28"/>
        </w:rPr>
        <w:t>3. Учебно-методическое и информ</w:t>
      </w:r>
      <w:r>
        <w:rPr>
          <w:rFonts w:ascii="Times New Roman" w:hAnsi="Times New Roman"/>
          <w:b/>
          <w:sz w:val="28"/>
          <w:szCs w:val="28"/>
        </w:rPr>
        <w:t>ационное обеспечение дисциплины</w:t>
      </w:r>
    </w:p>
    <w:p w14:paraId="3FBB948F" w14:textId="77777777" w:rsidR="004C7104" w:rsidRDefault="004C7104" w:rsidP="004C7104">
      <w:pPr>
        <w:tabs>
          <w:tab w:val="left" w:pos="709"/>
        </w:tabs>
        <w:ind w:firstLine="567"/>
      </w:pPr>
    </w:p>
    <w:tbl>
      <w:tblPr>
        <w:tblW w:w="1020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85"/>
        <w:gridCol w:w="20"/>
        <w:gridCol w:w="57"/>
        <w:gridCol w:w="1812"/>
        <w:gridCol w:w="15"/>
        <w:gridCol w:w="1859"/>
        <w:gridCol w:w="2062"/>
        <w:gridCol w:w="9"/>
        <w:gridCol w:w="2283"/>
        <w:gridCol w:w="13"/>
        <w:gridCol w:w="402"/>
        <w:gridCol w:w="969"/>
        <w:gridCol w:w="10"/>
      </w:tblGrid>
      <w:tr w:rsidR="004C7104" w:rsidRPr="001528FB" w14:paraId="7CA3595B" w14:textId="77777777" w:rsidTr="00AD33CF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1018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3EF756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4C7104" w:rsidRPr="001528FB" w14:paraId="45BABF31" w14:textId="77777777" w:rsidTr="00AD33CF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1018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A80454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4C7104" w:rsidRPr="001528FB" w14:paraId="03AFF887" w14:textId="77777777" w:rsidTr="00AD33CF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4588E1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1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A0DD8F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6064CE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0812F8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CC8FA8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4C7104" w:rsidRPr="001528FB" w14:paraId="606D1C3E" w14:textId="77777777" w:rsidTr="00AD33CF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DDF404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1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E6EDEF" w14:textId="77777777" w:rsidR="004C7104" w:rsidRPr="00CA0048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proofErr w:type="spellStart"/>
            <w:r w:rsidRPr="00225E3A">
              <w:rPr>
                <w:rFonts w:ascii="Times New Roman" w:hAnsi="Times New Roman"/>
                <w:color w:val="000000"/>
                <w:sz w:val="19"/>
                <w:szCs w:val="19"/>
              </w:rPr>
              <w:t>Хастинов</w:t>
            </w:r>
            <w:proofErr w:type="spellEnd"/>
            <w:r w:rsidRPr="00225E3A">
              <w:rPr>
                <w:rFonts w:ascii="Times New Roman" w:hAnsi="Times New Roman"/>
                <w:color w:val="000000"/>
                <w:sz w:val="19"/>
                <w:szCs w:val="19"/>
              </w:rPr>
              <w:t>, Э.М., Шарапов, И.И.</w:t>
            </w:r>
          </w:p>
        </w:tc>
        <w:tc>
          <w:tcPr>
            <w:tcW w:w="3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42B14F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 w:rsidRPr="00225E3A">
              <w:rPr>
                <w:rFonts w:ascii="Times New Roman" w:hAnsi="Times New Roman"/>
                <w:color w:val="000000"/>
                <w:sz w:val="19"/>
                <w:szCs w:val="19"/>
              </w:rPr>
              <w:t>Юридическая клиника: учебно-методическое пособие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98E21E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Российская таможенная академия, 2012</w:t>
            </w:r>
          </w:p>
        </w:tc>
        <w:tc>
          <w:tcPr>
            <w:tcW w:w="1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275823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7104" w:rsidRPr="001528FB" w14:paraId="76581E5B" w14:textId="77777777" w:rsidTr="00AD33CF">
        <w:trPr>
          <w:trHeight w:hRule="exact" w:val="100"/>
        </w:trPr>
        <w:tc>
          <w:tcPr>
            <w:tcW w:w="4458" w:type="dxa"/>
            <w:gridSpan w:val="7"/>
            <w:shd w:val="clear" w:color="C0C0C0" w:fill="FFFFFF"/>
            <w:tcMar>
              <w:left w:w="34" w:type="dxa"/>
              <w:right w:w="34" w:type="dxa"/>
            </w:tcMar>
          </w:tcPr>
          <w:p w14:paraId="54E15515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2062" w:type="dxa"/>
          </w:tcPr>
          <w:p w14:paraId="6389E94F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2305" w:type="dxa"/>
            <w:gridSpan w:val="3"/>
          </w:tcPr>
          <w:p w14:paraId="3CC85E01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402" w:type="dxa"/>
          </w:tcPr>
          <w:p w14:paraId="6DCB3230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979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14:paraId="275155DF" w14:textId="77777777" w:rsidR="004C7104" w:rsidRPr="001528FB" w:rsidRDefault="004C7104" w:rsidP="00AD33CF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val="en-US"/>
              </w:rPr>
            </w:pPr>
          </w:p>
        </w:tc>
      </w:tr>
      <w:tr w:rsidR="004C7104" w:rsidRPr="001528FB" w14:paraId="349879D4" w14:textId="77777777" w:rsidTr="00AD33CF">
        <w:trPr>
          <w:trHeight w:hRule="exact" w:val="80"/>
        </w:trPr>
        <w:tc>
          <w:tcPr>
            <w:tcW w:w="4458" w:type="dxa"/>
            <w:gridSpan w:val="7"/>
            <w:shd w:val="clear" w:color="C0C0C0" w:fill="FFFFFF"/>
            <w:tcMar>
              <w:left w:w="34" w:type="dxa"/>
              <w:right w:w="34" w:type="dxa"/>
            </w:tcMar>
          </w:tcPr>
          <w:p w14:paraId="2D917ACD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2062" w:type="dxa"/>
          </w:tcPr>
          <w:p w14:paraId="4120DA1F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2305" w:type="dxa"/>
            <w:gridSpan w:val="3"/>
          </w:tcPr>
          <w:p w14:paraId="245CB453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402" w:type="dxa"/>
          </w:tcPr>
          <w:p w14:paraId="137E9E8F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979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14:paraId="7B959595" w14:textId="77777777" w:rsidR="004C7104" w:rsidRPr="001528FB" w:rsidRDefault="004C7104" w:rsidP="00AD33CF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val="en-US"/>
              </w:rPr>
            </w:pPr>
          </w:p>
        </w:tc>
      </w:tr>
      <w:tr w:rsidR="004C7104" w:rsidRPr="001528FB" w14:paraId="3C171EEC" w14:textId="77777777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8687DD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4C7104" w:rsidRPr="001528FB" w14:paraId="3B4ECFAD" w14:textId="77777777" w:rsidTr="00AD33CF">
        <w:trPr>
          <w:trHeight w:hRule="exact" w:val="277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0A2451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20166F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098673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77D9B9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E84FEC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4C7104" w:rsidRPr="001528FB" w14:paraId="6A0672F9" w14:textId="77777777" w:rsidTr="00AD33CF">
        <w:trPr>
          <w:trHeight w:hRule="exact" w:val="478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81F501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A0FEBA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Кашин, В.К.</w:t>
            </w:r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591DD4" w14:textId="77777777" w:rsidR="004C7104" w:rsidRPr="00887CA8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 w:rsidRPr="00225E3A">
              <w:rPr>
                <w:rFonts w:ascii="Times New Roman" w:hAnsi="Times New Roman"/>
                <w:color w:val="000000"/>
                <w:sz w:val="19"/>
                <w:szCs w:val="19"/>
              </w:rPr>
              <w:t>Прикладное консультирование: учебн</w:t>
            </w:r>
            <w:proofErr w:type="gramStart"/>
            <w:r w:rsidRPr="00225E3A">
              <w:rPr>
                <w:rFonts w:ascii="Times New Roman" w:hAnsi="Times New Roman"/>
                <w:color w:val="000000"/>
                <w:sz w:val="19"/>
                <w:szCs w:val="19"/>
              </w:rPr>
              <w:t>о-</w:t>
            </w:r>
            <w:proofErr w:type="gramEnd"/>
            <w:r w:rsidRPr="00225E3A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практическое пособие</w:t>
            </w:r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DA3C4F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Евразийский открытый институт, 2009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488AED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7104" w:rsidRPr="001528FB" w14:paraId="475BF5B9" w14:textId="77777777" w:rsidTr="00AD33CF">
        <w:trPr>
          <w:trHeight w:hRule="exact" w:val="478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75A23C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DDA139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Иванова, Е.Н.</w:t>
            </w:r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7F0835" w14:textId="77777777" w:rsidR="004C7104" w:rsidRPr="00887CA8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Конфликтологическое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консультирование: учебное пособие</w:t>
            </w:r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6AC6E0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Новосибирск: НГТУ, 2012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5C4F53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7104" w:rsidRPr="001528FB" w14:paraId="16764E12" w14:textId="77777777" w:rsidTr="00AD33CF">
        <w:trPr>
          <w:trHeight w:hRule="exact" w:val="478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EE9A7E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A996E9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Гунибский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Магомед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Шахмандарович</w:t>
            </w:r>
            <w:proofErr w:type="spellEnd"/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F38E5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Юридическая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конфликтология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067146" w14:textId="77777777" w:rsidR="004C7104" w:rsidRPr="00CA0048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 w:rsidRPr="00225E3A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"Юридическое издательство Норма", 2015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345A3A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C7104" w:rsidRPr="001528FB" w14:paraId="67761DC6" w14:textId="77777777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9DCAB3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4C7104" w:rsidRPr="001528FB" w14:paraId="00E63AAB" w14:textId="77777777" w:rsidTr="00AD33CF">
        <w:trPr>
          <w:trHeight w:hRule="exact" w:val="277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613296" w14:textId="77777777" w:rsidR="004C7104" w:rsidRPr="001528FB" w:rsidRDefault="004C7104" w:rsidP="00AD33CF">
            <w:pPr>
              <w:rPr>
                <w:rFonts w:eastAsia="Times New Roman"/>
                <w:lang w:val="en-US"/>
              </w:rPr>
            </w:pP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DE6F6B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654E49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792E5E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F4C2EA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4C7104" w:rsidRPr="001528FB" w14:paraId="509E41AB" w14:textId="77777777" w:rsidTr="00AD33CF">
        <w:trPr>
          <w:trHeight w:hRule="exact" w:val="1137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655351" w14:textId="77777777" w:rsidR="004C7104" w:rsidRPr="00355AD4" w:rsidRDefault="004C7104" w:rsidP="00AD3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5AD4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3A0FD0" w14:textId="77777777" w:rsidR="004C7104" w:rsidRPr="00355AD4" w:rsidRDefault="004C7104" w:rsidP="00AD33C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5AD4">
              <w:rPr>
                <w:rFonts w:ascii="Times New Roman" w:eastAsia="Times New Roman" w:hAnsi="Times New Roman"/>
                <w:sz w:val="20"/>
                <w:szCs w:val="20"/>
              </w:rPr>
              <w:t>Сапожникова А.Г.</w:t>
            </w:r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7D652E" w14:textId="77777777" w:rsidR="004C7104" w:rsidRPr="00355AD4" w:rsidRDefault="004C7104" w:rsidP="00AD3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5A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355A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355A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55A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proofErr w:type="gramEnd"/>
            <w:r w:rsidRPr="00355AD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казания</w:t>
            </w:r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9F8A43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8807C0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4C7104" w:rsidRPr="001528FB" w14:paraId="4DD8BEA0" w14:textId="77777777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4A0CC5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4C7104" w:rsidRPr="001528FB" w14:paraId="125B9D5A" w14:textId="77777777" w:rsidTr="00AD33CF">
        <w:trPr>
          <w:trHeight w:hRule="exact" w:val="277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15F0E5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1</w:t>
            </w:r>
          </w:p>
        </w:tc>
        <w:tc>
          <w:tcPr>
            <w:tcW w:w="94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C742D4" w14:textId="77777777" w:rsidR="004C7104" w:rsidRPr="001528FB" w:rsidRDefault="004C7104" w:rsidP="00AD33CF">
            <w:pPr>
              <w:rPr>
                <w:rFonts w:ascii="Times New Roman" w:eastAsia="Times New Roman" w:hAnsi="Times New Roman"/>
              </w:rPr>
            </w:pPr>
            <w:r w:rsidRPr="001528FB">
              <w:rPr>
                <w:rFonts w:ascii="Times New Roman" w:eastAsia="Times New Roman" w:hAnsi="Times New Roman"/>
              </w:rPr>
              <w:t>ЭБС "Научно-техническая библиотека ДГТУ" [</w:t>
            </w:r>
            <w:r w:rsidRPr="001528FB">
              <w:rPr>
                <w:rFonts w:ascii="Times New Roman" w:eastAsia="Times New Roman" w:hAnsi="Times New Roman"/>
                <w:lang w:val="en-US"/>
              </w:rPr>
              <w:t>https</w:t>
            </w:r>
            <w:r w:rsidRPr="001528FB">
              <w:rPr>
                <w:rFonts w:ascii="Times New Roman" w:eastAsia="Times New Roman" w:hAnsi="Times New Roman"/>
              </w:rPr>
              <w:t>://</w:t>
            </w:r>
            <w:proofErr w:type="spellStart"/>
            <w:r w:rsidRPr="001528FB">
              <w:rPr>
                <w:rFonts w:ascii="Times New Roman" w:eastAsia="Times New Roman" w:hAnsi="Times New Roman"/>
                <w:lang w:val="en-US"/>
              </w:rPr>
              <w:t>ntb</w:t>
            </w:r>
            <w:proofErr w:type="spellEnd"/>
            <w:r w:rsidRPr="001528FB">
              <w:rPr>
                <w:rFonts w:ascii="Times New Roman" w:eastAsia="Times New Roman" w:hAnsi="Times New Roman"/>
              </w:rPr>
              <w:t>.</w:t>
            </w:r>
            <w:proofErr w:type="spellStart"/>
            <w:r w:rsidRPr="001528FB">
              <w:rPr>
                <w:rFonts w:ascii="Times New Roman" w:eastAsia="Times New Roman" w:hAnsi="Times New Roman"/>
                <w:lang w:val="en-US"/>
              </w:rPr>
              <w:t>donstu</w:t>
            </w:r>
            <w:proofErr w:type="spellEnd"/>
            <w:r w:rsidRPr="001528FB">
              <w:rPr>
                <w:rFonts w:ascii="Times New Roman" w:eastAsia="Times New Roman" w:hAnsi="Times New Roman"/>
              </w:rPr>
              <w:t>.</w:t>
            </w:r>
            <w:proofErr w:type="spellStart"/>
            <w:r w:rsidRPr="001528FB">
              <w:rPr>
                <w:rFonts w:ascii="Times New Roman" w:eastAsia="Times New Roman" w:hAnsi="Times New Roman"/>
                <w:lang w:val="en-US"/>
              </w:rPr>
              <w:t>ru</w:t>
            </w:r>
            <w:proofErr w:type="spellEnd"/>
            <w:r w:rsidRPr="001528FB">
              <w:rPr>
                <w:rFonts w:ascii="Times New Roman" w:eastAsia="Times New Roman" w:hAnsi="Times New Roman"/>
              </w:rPr>
              <w:t>]</w:t>
            </w:r>
          </w:p>
        </w:tc>
      </w:tr>
      <w:tr w:rsidR="004C7104" w:rsidRPr="001528FB" w14:paraId="0A7F1144" w14:textId="77777777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B05378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2.</w:t>
            </w:r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1 </w:t>
            </w: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программного</w:t>
            </w:r>
            <w:proofErr w:type="spellEnd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обеспечения</w:t>
            </w:r>
            <w:proofErr w:type="spellEnd"/>
          </w:p>
        </w:tc>
      </w:tr>
      <w:tr w:rsidR="004C7104" w:rsidRPr="001528FB" w14:paraId="183AFA24" w14:textId="77777777" w:rsidTr="00AD33CF">
        <w:trPr>
          <w:trHeight w:hRule="exact" w:val="279"/>
        </w:trPr>
        <w:tc>
          <w:tcPr>
            <w:tcW w:w="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C61C0B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94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2EB0A2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MS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Windows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MS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Office</w:t>
            </w:r>
          </w:p>
        </w:tc>
      </w:tr>
      <w:tr w:rsidR="004C7104" w:rsidRPr="001528FB" w14:paraId="37CBD3C2" w14:textId="77777777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9AEEE7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2.</w:t>
            </w:r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2</w:t>
            </w:r>
            <w:r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.</w:t>
            </w:r>
            <w:r w:rsidRPr="001528F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 xml:space="preserve"> Перечень информационных справочных систем, профессиональные базы данных</w:t>
            </w:r>
          </w:p>
        </w:tc>
      </w:tr>
      <w:tr w:rsidR="004C7104" w:rsidRPr="001528FB" w14:paraId="555DBA07" w14:textId="77777777" w:rsidTr="00AD33CF">
        <w:trPr>
          <w:trHeight w:hRule="exact" w:val="287"/>
        </w:trPr>
        <w:tc>
          <w:tcPr>
            <w:tcW w:w="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878A07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2.</w:t>
            </w:r>
          </w:p>
        </w:tc>
        <w:tc>
          <w:tcPr>
            <w:tcW w:w="94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C6EC22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Консультант Плюс - Общероссийская сеть распространения правовой информации [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consultant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]</w:t>
            </w:r>
          </w:p>
        </w:tc>
      </w:tr>
      <w:tr w:rsidR="004C7104" w:rsidRPr="001528FB" w14:paraId="18946A99" w14:textId="77777777" w:rsidTr="00AD33CF">
        <w:trPr>
          <w:trHeight w:hRule="exact" w:val="287"/>
        </w:trPr>
        <w:tc>
          <w:tcPr>
            <w:tcW w:w="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B68B0B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3.</w:t>
            </w:r>
          </w:p>
        </w:tc>
        <w:tc>
          <w:tcPr>
            <w:tcW w:w="94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00D913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Росмето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д [http://rosmetod/ru]</w:t>
            </w:r>
          </w:p>
        </w:tc>
      </w:tr>
      <w:tr w:rsidR="004C7104" w:rsidRPr="001528FB" w14:paraId="237DAF96" w14:textId="77777777" w:rsidTr="00AD33CF">
        <w:trPr>
          <w:trHeight w:hRule="exact" w:val="279"/>
        </w:trPr>
        <w:tc>
          <w:tcPr>
            <w:tcW w:w="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CA2802" w14:textId="77777777" w:rsidR="004C7104" w:rsidRPr="001528FB" w:rsidRDefault="004C7104" w:rsidP="00AD33CF">
            <w:pPr>
              <w:spacing w:after="0" w:line="240" w:lineRule="auto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4.</w:t>
            </w:r>
          </w:p>
        </w:tc>
        <w:tc>
          <w:tcPr>
            <w:tcW w:w="94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6D8B17" w14:textId="77777777" w:rsidR="004C7104" w:rsidRPr="001528FB" w:rsidRDefault="004C7104" w:rsidP="00AD33CF">
            <w:pPr>
              <w:spacing w:after="0" w:line="240" w:lineRule="auto"/>
              <w:rPr>
                <w:rFonts w:eastAsia="Times New Roman"/>
                <w:sz w:val="19"/>
                <w:szCs w:val="19"/>
              </w:rPr>
            </w:pP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Юридическая Россия: федеральный правовой портал [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law</w:t>
            </w:r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edu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1528FB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]</w:t>
            </w:r>
          </w:p>
        </w:tc>
      </w:tr>
    </w:tbl>
    <w:p w14:paraId="27C5CE88" w14:textId="77777777" w:rsidR="004C7104" w:rsidRDefault="004C7104" w:rsidP="00656F3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7C78C3" w14:textId="1D287526" w:rsidR="00656F33" w:rsidRDefault="00656F33" w:rsidP="00656F3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тем для проведения с</w:t>
      </w:r>
      <w:r w:rsidR="00EF1A44">
        <w:rPr>
          <w:rFonts w:ascii="Times New Roman" w:eastAsia="Times New Roman" w:hAnsi="Times New Roman"/>
          <w:b/>
          <w:sz w:val="28"/>
          <w:szCs w:val="28"/>
          <w:lang w:eastAsia="ru-RU"/>
        </w:rPr>
        <w:t>обеседования</w:t>
      </w:r>
    </w:p>
    <w:p w14:paraId="0A31AD61" w14:textId="77777777" w:rsidR="00355AD4" w:rsidRPr="00656F33" w:rsidRDefault="00355AD4" w:rsidP="00656F3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48646B7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0928">
        <w:rPr>
          <w:rFonts w:ascii="Times New Roman" w:hAnsi="Times New Roman"/>
          <w:b/>
          <w:sz w:val="28"/>
          <w:szCs w:val="28"/>
        </w:rPr>
        <w:t xml:space="preserve">Тема 1.1. Консультирование (общие положения). Деловой этикет </w:t>
      </w:r>
    </w:p>
    <w:p w14:paraId="6E53AD59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B2E2B7E" w14:textId="77777777" w:rsidR="00540928" w:rsidRPr="00540928" w:rsidRDefault="00540928" w:rsidP="0054092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0928">
        <w:rPr>
          <w:rStyle w:val="apple-style-span"/>
          <w:rFonts w:ascii="Times New Roman" w:hAnsi="Times New Roman"/>
          <w:color w:val="000000"/>
          <w:sz w:val="28"/>
          <w:szCs w:val="28"/>
        </w:rPr>
        <w:t>Понятие, цель, виды интервьюирования.</w:t>
      </w:r>
    </w:p>
    <w:p w14:paraId="55473380" w14:textId="77777777" w:rsidR="00540928" w:rsidRPr="00540928" w:rsidRDefault="00540928" w:rsidP="0054092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</w:rPr>
        <w:t xml:space="preserve">Основные стадии интервьюирования. </w:t>
      </w:r>
    </w:p>
    <w:p w14:paraId="278F8E38" w14:textId="77777777" w:rsidR="00540928" w:rsidRPr="00540928" w:rsidRDefault="00540928" w:rsidP="0054092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</w:rPr>
        <w:t>Фиксирование результатов интервьюирования. Подготовка к встрече с клиентом.</w:t>
      </w:r>
    </w:p>
    <w:p w14:paraId="494FB038" w14:textId="77777777" w:rsidR="00540928" w:rsidRPr="00540928" w:rsidRDefault="00540928" w:rsidP="0054092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</w:rPr>
        <w:t xml:space="preserve">Консультирование. Цели, задачи, этапы консультирования.    </w:t>
      </w:r>
    </w:p>
    <w:p w14:paraId="11281ED3" w14:textId="77777777" w:rsidR="00540928" w:rsidRPr="00540928" w:rsidRDefault="00540928" w:rsidP="0054092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</w:rPr>
        <w:t>Требование к письменной консультации.</w:t>
      </w:r>
    </w:p>
    <w:p w14:paraId="4B334D42" w14:textId="77777777" w:rsidR="00540928" w:rsidRPr="00540928" w:rsidRDefault="00540928" w:rsidP="0054092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</w:rPr>
        <w:t xml:space="preserve">Оценка итогов консультирования. </w:t>
      </w:r>
    </w:p>
    <w:p w14:paraId="0A27B732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0ABA0F4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>Тема 1.2. Основы конфликтологии</w:t>
      </w:r>
    </w:p>
    <w:p w14:paraId="434A756D" w14:textId="77777777" w:rsidR="00540928" w:rsidRPr="00540928" w:rsidRDefault="00540928" w:rsidP="00540928">
      <w:pPr>
        <w:widowControl w:val="0"/>
        <w:numPr>
          <w:ilvl w:val="8"/>
          <w:numId w:val="21"/>
        </w:num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1. Понятие и предмет конфликтологии;</w:t>
      </w:r>
    </w:p>
    <w:p w14:paraId="1A87A6B3" w14:textId="77777777" w:rsidR="00540928" w:rsidRPr="00540928" w:rsidRDefault="00540928" w:rsidP="00540928">
      <w:pPr>
        <w:widowControl w:val="0"/>
        <w:numPr>
          <w:ilvl w:val="8"/>
          <w:numId w:val="21"/>
        </w:num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2. Конфликт;</w:t>
      </w:r>
    </w:p>
    <w:p w14:paraId="6112DB2C" w14:textId="77777777" w:rsidR="00540928" w:rsidRPr="00540928" w:rsidRDefault="00540928" w:rsidP="00540928">
      <w:pPr>
        <w:widowControl w:val="0"/>
        <w:numPr>
          <w:ilvl w:val="8"/>
          <w:numId w:val="21"/>
        </w:numPr>
        <w:spacing w:after="0" w:line="240" w:lineRule="auto"/>
        <w:ind w:firstLine="284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3. Конфликтные переговоры как специфический вид переговорного процесса;</w:t>
      </w:r>
    </w:p>
    <w:p w14:paraId="2B6EFF07" w14:textId="77777777" w:rsidR="00540928" w:rsidRPr="00540928" w:rsidRDefault="00540928" w:rsidP="00540928">
      <w:pPr>
        <w:widowControl w:val="0"/>
        <w:numPr>
          <w:ilvl w:val="8"/>
          <w:numId w:val="21"/>
        </w:num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4. Тематическая сторона переговоров;</w:t>
      </w:r>
    </w:p>
    <w:p w14:paraId="5C3A736D" w14:textId="77777777" w:rsidR="00540928" w:rsidRPr="00540928" w:rsidRDefault="00540928" w:rsidP="00540928">
      <w:pPr>
        <w:widowControl w:val="0"/>
        <w:ind w:left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5. Переговоры как процесс: специфика управления.</w:t>
      </w:r>
    </w:p>
    <w:p w14:paraId="496B0C2A" w14:textId="77777777" w:rsidR="00540928" w:rsidRPr="00540928" w:rsidRDefault="00540928" w:rsidP="00540928">
      <w:pPr>
        <w:widowControl w:val="0"/>
        <w:ind w:firstLine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6. Через какие признаки определяется понятие конфликта?</w:t>
      </w:r>
    </w:p>
    <w:p w14:paraId="2ABE92DB" w14:textId="77777777" w:rsidR="00540928" w:rsidRPr="00540928" w:rsidRDefault="00540928" w:rsidP="00540928">
      <w:pPr>
        <w:widowControl w:val="0"/>
        <w:numPr>
          <w:ilvl w:val="0"/>
          <w:numId w:val="21"/>
        </w:numPr>
        <w:tabs>
          <w:tab w:val="clear" w:pos="0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В чем заключается тематическая сторона переговоров?</w:t>
      </w:r>
    </w:p>
    <w:p w14:paraId="6C14AF1A" w14:textId="77777777" w:rsidR="00540928" w:rsidRPr="00540928" w:rsidRDefault="00540928" w:rsidP="00540928">
      <w:pPr>
        <w:widowControl w:val="0"/>
        <w:numPr>
          <w:ilvl w:val="0"/>
          <w:numId w:val="21"/>
        </w:numPr>
        <w:tabs>
          <w:tab w:val="clear" w:pos="0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Как характеризуются переговоры как процесс?</w:t>
      </w:r>
    </w:p>
    <w:p w14:paraId="5659E560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1C179A0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>Тема 1.3. Анализ дела и выработка позиции</w:t>
      </w:r>
    </w:p>
    <w:p w14:paraId="0663E298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Правовая квалификация фактического жизненного отношения. </w:t>
      </w:r>
    </w:p>
    <w:p w14:paraId="40F8912C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Юридически значимые обстоятельства. </w:t>
      </w:r>
    </w:p>
    <w:p w14:paraId="1AE6286B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lastRenderedPageBreak/>
        <w:t xml:space="preserve">Виды и объекты анализа. </w:t>
      </w:r>
    </w:p>
    <w:p w14:paraId="0AA945C6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>Этапы анализа</w:t>
      </w:r>
      <w:proofErr w:type="gramStart"/>
      <w:r w:rsidRPr="00540928">
        <w:rPr>
          <w:rFonts w:ascii="Times New Roman" w:hAnsi="Times New Roman"/>
          <w:sz w:val="28"/>
          <w:szCs w:val="28"/>
        </w:rPr>
        <w:t>.</w:t>
      </w:r>
      <w:proofErr w:type="gramEnd"/>
      <w:r w:rsidRPr="005409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40928">
        <w:rPr>
          <w:rFonts w:ascii="Times New Roman" w:hAnsi="Times New Roman"/>
          <w:sz w:val="28"/>
          <w:szCs w:val="28"/>
        </w:rPr>
        <w:t>п</w:t>
      </w:r>
      <w:proofErr w:type="gramEnd"/>
      <w:r w:rsidRPr="00540928">
        <w:rPr>
          <w:rFonts w:ascii="Times New Roman" w:hAnsi="Times New Roman"/>
          <w:sz w:val="28"/>
          <w:szCs w:val="28"/>
        </w:rPr>
        <w:t>роведение всестороннего анализа фактических обстоятельств.</w:t>
      </w:r>
    </w:p>
    <w:p w14:paraId="1AE6798D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Понятие и виды правовых конструкций, правила их построения. </w:t>
      </w:r>
    </w:p>
    <w:p w14:paraId="16D1C7AE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Этапы осуществления правовой квалификации ситуации. </w:t>
      </w:r>
    </w:p>
    <w:p w14:paraId="08E60D32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Анализ требований клиента. </w:t>
      </w:r>
    </w:p>
    <w:p w14:paraId="7C94E65E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Анализ правомерных возможностей достижения требуемого правового результата. </w:t>
      </w:r>
    </w:p>
    <w:p w14:paraId="77568E9E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>Определение способа и механизма защита нарушенного права.</w:t>
      </w:r>
    </w:p>
    <w:p w14:paraId="4EAA47F2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Понятие полномочий, их оформление. </w:t>
      </w:r>
    </w:p>
    <w:p w14:paraId="7596F530" w14:textId="77777777" w:rsidR="00540928" w:rsidRPr="00540928" w:rsidRDefault="00540928" w:rsidP="00540928">
      <w:pPr>
        <w:numPr>
          <w:ilvl w:val="0"/>
          <w:numId w:val="22"/>
        </w:numPr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>Практические аспекты реализации полномочий в интересах доверителя.</w:t>
      </w:r>
    </w:p>
    <w:p w14:paraId="21ECB8C6" w14:textId="77777777" w:rsidR="00EF1A44" w:rsidRDefault="00EF1A44" w:rsidP="00EF1A44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17958C0" w14:textId="21703C6C" w:rsidR="00656F33" w:rsidRDefault="00656F33" w:rsidP="00656F3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56F33">
        <w:rPr>
          <w:rFonts w:ascii="Times New Roman" w:hAnsi="Times New Roman"/>
          <w:b/>
          <w:sz w:val="28"/>
          <w:szCs w:val="28"/>
        </w:rPr>
        <w:t xml:space="preserve">Перечень тем для проведения дискуссии </w:t>
      </w:r>
    </w:p>
    <w:p w14:paraId="774E88E6" w14:textId="77777777" w:rsidR="00EF1A44" w:rsidRPr="00EF1A44" w:rsidRDefault="00EF1A44" w:rsidP="00EF1A4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14:paraId="3CC4113D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>Тема 1.1. Консультирование (общие положения). Деловой этикет</w:t>
      </w:r>
    </w:p>
    <w:p w14:paraId="48D62741" w14:textId="77777777" w:rsidR="00540928" w:rsidRP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Деловой этикет, как внешняя форма и одна из основ делового об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щения. </w:t>
      </w:r>
    </w:p>
    <w:p w14:paraId="5AACB723" w14:textId="77777777" w:rsidR="00540928" w:rsidRP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Этика и этикет. Основные принципы делового этикета. </w:t>
      </w:r>
    </w:p>
    <w:p w14:paraId="2EFAA158" w14:textId="77777777" w:rsidR="00540928" w:rsidRP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Требования этикета к внешнему виду и культуре юриста. </w:t>
      </w:r>
    </w:p>
    <w:p w14:paraId="600C6876" w14:textId="77777777" w:rsidR="00540928" w:rsidRP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Речевой этикет юриста. </w:t>
      </w:r>
    </w:p>
    <w:p w14:paraId="5710593F" w14:textId="77777777" w:rsidR="00540928" w:rsidRP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Понятие интервьюирования. </w:t>
      </w:r>
    </w:p>
    <w:p w14:paraId="293CB2AF" w14:textId="77777777" w:rsidR="00540928" w:rsidRP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Цели и задачи интервьюирования. </w:t>
      </w:r>
    </w:p>
    <w:p w14:paraId="189FB387" w14:textId="77777777" w:rsidR="00540928" w:rsidRP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Виды интервьюирования. </w:t>
      </w:r>
    </w:p>
    <w:p w14:paraId="41B6EE40" w14:textId="77777777" w:rsidR="00540928" w:rsidRP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 xml:space="preserve">Этапы основного интервьюирования. </w:t>
      </w:r>
    </w:p>
    <w:p w14:paraId="21DEED89" w14:textId="7FA748C4" w:rsidR="00540928" w:rsidRDefault="00540928" w:rsidP="00540928">
      <w:pPr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sz w:val="28"/>
          <w:szCs w:val="28"/>
        </w:rPr>
        <w:t>Фиксация результатов интервьюирования.</w:t>
      </w:r>
    </w:p>
    <w:p w14:paraId="4F9F8A1A" w14:textId="77777777" w:rsidR="00540928" w:rsidRPr="00540928" w:rsidRDefault="00540928" w:rsidP="00540928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004B63E9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1.2. Основы конфликтологии </w:t>
      </w:r>
    </w:p>
    <w:p w14:paraId="67448B87" w14:textId="77777777" w:rsidR="00540928" w:rsidRPr="00540928" w:rsidRDefault="00540928" w:rsidP="00540928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Понятие и предмет конфликтологии. </w:t>
      </w:r>
    </w:p>
    <w:p w14:paraId="4BA9A87D" w14:textId="77777777" w:rsidR="00540928" w:rsidRPr="00540928" w:rsidRDefault="00540928" w:rsidP="00540928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Конфликт. </w:t>
      </w:r>
    </w:p>
    <w:p w14:paraId="46B1A198" w14:textId="77777777" w:rsidR="00540928" w:rsidRPr="00540928" w:rsidRDefault="00540928" w:rsidP="00540928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Конфликтные пере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говоры как специфический вид переговорного процесса. </w:t>
      </w:r>
    </w:p>
    <w:p w14:paraId="27912A6C" w14:textId="77777777" w:rsidR="00540928" w:rsidRPr="00540928" w:rsidRDefault="00540928" w:rsidP="00540928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Тематическая сторона переговоров. </w:t>
      </w:r>
    </w:p>
    <w:p w14:paraId="071541C9" w14:textId="77777777" w:rsidR="00540928" w:rsidRPr="00540928" w:rsidRDefault="00540928" w:rsidP="00540928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Переговоры как процесс: специфика управления.</w:t>
      </w:r>
    </w:p>
    <w:p w14:paraId="5589799C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160B3B5A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1.3. Анализ дела и выработка позиции </w:t>
      </w:r>
    </w:p>
    <w:p w14:paraId="47F0B1D4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77E2EC73" w14:textId="77777777" w:rsidR="00540928" w:rsidRPr="00540928" w:rsidRDefault="00540928" w:rsidP="005409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Понятие анализа дела и выработки позиции. </w:t>
      </w:r>
    </w:p>
    <w:p w14:paraId="57960132" w14:textId="77777777" w:rsidR="00540928" w:rsidRPr="00540928" w:rsidRDefault="00540928" w:rsidP="005409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Виды и объекты анали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за. </w:t>
      </w:r>
    </w:p>
    <w:p w14:paraId="30B8BA19" w14:textId="77777777" w:rsidR="00540928" w:rsidRPr="00540928" w:rsidRDefault="00540928" w:rsidP="005409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Этапы анализа. </w:t>
      </w:r>
    </w:p>
    <w:p w14:paraId="39C8303E" w14:textId="77777777" w:rsidR="00540928" w:rsidRPr="00540928" w:rsidRDefault="00540928" w:rsidP="005409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Проведение всестороннего анализа фактических обсто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ятельств дела. </w:t>
      </w:r>
    </w:p>
    <w:p w14:paraId="4FEF8839" w14:textId="77777777" w:rsidR="00540928" w:rsidRPr="00540928" w:rsidRDefault="00540928" w:rsidP="005409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Осуществление правовой квалификации ситуации. </w:t>
      </w:r>
    </w:p>
    <w:p w14:paraId="3349DA69" w14:textId="77777777" w:rsidR="00540928" w:rsidRPr="00540928" w:rsidRDefault="00540928" w:rsidP="005409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Анализ требований клиента. </w:t>
      </w:r>
    </w:p>
    <w:p w14:paraId="334CB09B" w14:textId="77777777" w:rsidR="00540928" w:rsidRPr="00540928" w:rsidRDefault="00540928" w:rsidP="005409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Анализ правомерных возможностей достижения тре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бований клиента. </w:t>
      </w:r>
    </w:p>
    <w:p w14:paraId="20200892" w14:textId="77777777" w:rsidR="00540928" w:rsidRPr="00540928" w:rsidRDefault="00540928" w:rsidP="005409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Определение механизма защиты прав обратившегося ли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>ца.</w:t>
      </w:r>
    </w:p>
    <w:p w14:paraId="07F58FDA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729C4442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2.1. Консультирование в области гражданского права РФ </w:t>
      </w:r>
    </w:p>
    <w:p w14:paraId="6FF37C4E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Тенденции развития современного гражданского законодательства. </w:t>
      </w:r>
    </w:p>
    <w:p w14:paraId="6AF49E91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Новации современного гражданского законодательства. </w:t>
      </w:r>
    </w:p>
    <w:p w14:paraId="4573FF9C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Регистрация прав на недвижимое имущество. </w:t>
      </w:r>
    </w:p>
    <w:p w14:paraId="0E21E2E9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Раздел имущества, находящегося в общей соб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ственности. </w:t>
      </w:r>
    </w:p>
    <w:p w14:paraId="450AB2F3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Соотношение норм гражданского и земельного права. </w:t>
      </w:r>
    </w:p>
    <w:p w14:paraId="467FF7DB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Акту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альные вопросы правового регулирования наследования в РФ. </w:t>
      </w:r>
    </w:p>
    <w:p w14:paraId="365475C2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Сделки с автотранспортом. </w:t>
      </w:r>
    </w:p>
    <w:p w14:paraId="61366E37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Правовые основы регулирования правоотношений, свя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занных с причинением вреда. </w:t>
      </w:r>
    </w:p>
    <w:p w14:paraId="002F0C8D" w14:textId="77777777" w:rsidR="00540928" w:rsidRPr="00540928" w:rsidRDefault="00540928" w:rsidP="005409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Защита прав потребителей</w:t>
      </w:r>
    </w:p>
    <w:p w14:paraId="28012529" w14:textId="77777777" w:rsidR="00540928" w:rsidRPr="00540928" w:rsidRDefault="00540928" w:rsidP="00540928">
      <w:pPr>
        <w:ind w:firstLine="709"/>
        <w:rPr>
          <w:rFonts w:ascii="Times New Roman" w:hAnsi="Times New Roman"/>
          <w:sz w:val="28"/>
          <w:szCs w:val="28"/>
        </w:rPr>
      </w:pPr>
    </w:p>
    <w:p w14:paraId="4EFB689E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>Тема 2.2. Консультирование по трудовым спорам</w:t>
      </w:r>
    </w:p>
    <w:p w14:paraId="1DE94BA5" w14:textId="77777777" w:rsidR="00540928" w:rsidRPr="00540928" w:rsidRDefault="00540928" w:rsidP="005409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Правовое регулирование труда граждан, порядок заключения и рас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торжения трудового договора. </w:t>
      </w:r>
    </w:p>
    <w:p w14:paraId="1A07AF0B" w14:textId="77777777" w:rsidR="00540928" w:rsidRPr="00540928" w:rsidRDefault="00540928" w:rsidP="005409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Права и обязанности работника и работода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теля. </w:t>
      </w:r>
    </w:p>
    <w:p w14:paraId="33D2F205" w14:textId="77777777" w:rsidR="00540928" w:rsidRPr="00540928" w:rsidRDefault="00540928" w:rsidP="005409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Трудовые споры, категории.</w:t>
      </w:r>
    </w:p>
    <w:p w14:paraId="3E9B660F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6AA728C9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2.3. Консультирование по защите прав потребителей </w:t>
      </w:r>
    </w:p>
    <w:p w14:paraId="29D490F8" w14:textId="77777777" w:rsidR="00540928" w:rsidRPr="00540928" w:rsidRDefault="00540928" w:rsidP="0054092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Правовое регулирование прав потребителей. Закон РФ «О защите прав потребителей». ФЗ «Об участии в долевом строительстве».</w:t>
      </w:r>
    </w:p>
    <w:p w14:paraId="5ACA4DCA" w14:textId="77777777" w:rsidR="00540928" w:rsidRPr="00540928" w:rsidRDefault="00540928" w:rsidP="00540928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 xml:space="preserve">Содержание права потребителей на безопасность товаров, работ, услуг для их жизни, здоровья, имущества, а также для окружающей среды. </w:t>
      </w:r>
    </w:p>
    <w:p w14:paraId="1E17141A" w14:textId="77777777" w:rsidR="00540928" w:rsidRPr="00540928" w:rsidRDefault="00540928" w:rsidP="00540928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Срок службы и срок годности товаров - средство обеспечения безопасно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>сти жизни и здоровья потребителей. Правила использования товара (ре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>зультата работы, услуги) - средство обеспечения безопасности жизни, здо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ровья потребителей. </w:t>
      </w:r>
    </w:p>
    <w:p w14:paraId="766AFB7D" w14:textId="77777777" w:rsidR="00540928" w:rsidRPr="00540928" w:rsidRDefault="00540928" w:rsidP="00540928">
      <w:pPr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Сертификация товаров (работ, услуг) - средство обес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>печения безопасности жизни и здоровья потребителей.</w:t>
      </w:r>
    </w:p>
    <w:p w14:paraId="013EE6A5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652301B6" w14:textId="77777777" w:rsidR="00540928" w:rsidRPr="00540928" w:rsidRDefault="00540928" w:rsidP="00540928">
      <w:pPr>
        <w:numPr>
          <w:ilvl w:val="8"/>
          <w:numId w:val="21"/>
        </w:num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40928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2.5. Консультирование в сфере гражданского и арбитражного процесса </w:t>
      </w:r>
    </w:p>
    <w:p w14:paraId="0B057EAF" w14:textId="77777777" w:rsidR="00540928" w:rsidRPr="00540928" w:rsidRDefault="00540928" w:rsidP="00540928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Сущность и значение кассационного обжалования решений и опре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>делений. Субъекты и объекты обжалования. Порядок и сроки обжалова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>ния. Содержание кассационной жалобы.</w:t>
      </w:r>
    </w:p>
    <w:p w14:paraId="6CD9BD2A" w14:textId="77777777" w:rsidR="00540928" w:rsidRPr="00540928" w:rsidRDefault="00540928" w:rsidP="00540928">
      <w:pPr>
        <w:pStyle w:val="2"/>
        <w:numPr>
          <w:ilvl w:val="0"/>
          <w:numId w:val="29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Процессуальный порядок и сроки рассмотрения дел по кассацион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>ным жалобам.</w:t>
      </w:r>
    </w:p>
    <w:p w14:paraId="783AD9EF" w14:textId="77777777" w:rsidR="00540928" w:rsidRPr="00540928" w:rsidRDefault="00540928" w:rsidP="00540928">
      <w:pPr>
        <w:pStyle w:val="2"/>
        <w:numPr>
          <w:ilvl w:val="0"/>
          <w:numId w:val="29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Полномочия суда кассационной инстанции. Основания к отмене, из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менению судебных актов. </w:t>
      </w:r>
    </w:p>
    <w:p w14:paraId="04C79266" w14:textId="77777777" w:rsidR="00540928" w:rsidRPr="00540928" w:rsidRDefault="00540928" w:rsidP="00540928">
      <w:pPr>
        <w:pStyle w:val="2"/>
        <w:numPr>
          <w:ilvl w:val="0"/>
          <w:numId w:val="29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Пределы рассмотрения в кассационной инстан</w:t>
      </w: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softHyphen/>
        <w:t>ции.</w:t>
      </w:r>
    </w:p>
    <w:p w14:paraId="77480E2C" w14:textId="77777777" w:rsidR="00540928" w:rsidRPr="00540928" w:rsidRDefault="00540928" w:rsidP="00540928">
      <w:pPr>
        <w:pStyle w:val="2"/>
        <w:numPr>
          <w:ilvl w:val="0"/>
          <w:numId w:val="29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0928">
        <w:rPr>
          <w:rFonts w:ascii="Times New Roman" w:hAnsi="Times New Roman"/>
          <w:color w:val="000000"/>
          <w:sz w:val="28"/>
          <w:szCs w:val="28"/>
          <w:lang w:bidi="ru-RU"/>
        </w:rPr>
        <w:t>Акты суда кассационной инстанции.</w:t>
      </w:r>
    </w:p>
    <w:p w14:paraId="2A7EA148" w14:textId="77777777" w:rsidR="00656F33" w:rsidRPr="00656F33" w:rsidRDefault="00656F33" w:rsidP="00656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7884BFD2" w14:textId="77777777" w:rsidR="00DB0E72" w:rsidRDefault="00DB0E72" w:rsidP="00EF1A44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69CACCD4" w14:textId="77777777" w:rsidR="004C7104" w:rsidRDefault="004C7104" w:rsidP="00EF1A44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17BFD846" w14:textId="77777777" w:rsidR="00DB0E72" w:rsidRDefault="00DB0E72" w:rsidP="00EF1A44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bookmarkStart w:id="2" w:name="_GoBack"/>
      <w:bookmarkEnd w:id="2"/>
    </w:p>
    <w:p w14:paraId="56FE1EBF" w14:textId="1B505FD2" w:rsidR="00656F33" w:rsidRDefault="00656F33" w:rsidP="00EF1A44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3F6AF1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 xml:space="preserve"> Вопросы для промежуточной аттестации</w:t>
      </w:r>
    </w:p>
    <w:p w14:paraId="6DEE6C30" w14:textId="77777777" w:rsidR="00355AD4" w:rsidRDefault="00355AD4" w:rsidP="00EF1A44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30014E4" w14:textId="77777777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 xml:space="preserve">Основы юридического делопроизводства. Формы документов, применяемых в работе юриста. </w:t>
      </w:r>
    </w:p>
    <w:p w14:paraId="752E448B" w14:textId="54805D67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Правила делопроизводства.</w:t>
      </w:r>
    </w:p>
    <w:p w14:paraId="0B0880E9" w14:textId="6F1EF800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Работа с документами по делам клиентов. Работа с входящими и составление исходящих документов. Правила приёма документов от граждан.</w:t>
      </w:r>
    </w:p>
    <w:p w14:paraId="60461A39" w14:textId="4C1A12FB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Толкование текста документа и его приёмы. Постановка «правового диагноза».</w:t>
      </w:r>
    </w:p>
    <w:p w14:paraId="7C68E3A8" w14:textId="7FD492EE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 xml:space="preserve">Техника составления юридических документов. </w:t>
      </w:r>
    </w:p>
    <w:p w14:paraId="5EF293E6" w14:textId="14981717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 xml:space="preserve">Этапы составления юридического документа. </w:t>
      </w:r>
    </w:p>
    <w:p w14:paraId="1B20BFBD" w14:textId="68150475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Критерии качества юридического документа.</w:t>
      </w:r>
    </w:p>
    <w:p w14:paraId="52687FB0" w14:textId="4DF291AA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Психология межличностных отношений, её значение для сферы правового регулирования. Психология отдельных социальных групп.</w:t>
      </w:r>
    </w:p>
    <w:p w14:paraId="0DF76E77" w14:textId="23B037BD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 xml:space="preserve">Основные виды работы с клиентами. Навыки собеседования  с клиентом. </w:t>
      </w:r>
    </w:p>
    <w:p w14:paraId="68557171" w14:textId="1558929A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Понятие интервьюирования.</w:t>
      </w:r>
    </w:p>
    <w:p w14:paraId="30EDEE51" w14:textId="441D62B7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Основные стадии интервьюирования. Фиксирование результатов интервьюирования. Подготовка к встрече с клиентом.</w:t>
      </w:r>
    </w:p>
    <w:p w14:paraId="32DC7357" w14:textId="34C47EFF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Типологизация клиентов.</w:t>
      </w:r>
    </w:p>
    <w:p w14:paraId="4E41A93F" w14:textId="767875A1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Консультирование. Цели, задачи, этапы консультирования.</w:t>
      </w:r>
    </w:p>
    <w:p w14:paraId="4806AB28" w14:textId="6427AEF4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 xml:space="preserve">Анализ дела. Исследование фактов и законов. </w:t>
      </w:r>
    </w:p>
    <w:p w14:paraId="42E0EC22" w14:textId="3C1ED7CC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Выработка позиции по делу. Сбор и обобщение правоприменительной практики.</w:t>
      </w:r>
    </w:p>
    <w:p w14:paraId="49CF9C95" w14:textId="0F465BC1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Критерии оценки успеха консультирования.</w:t>
      </w:r>
    </w:p>
    <w:p w14:paraId="3CB6DDDD" w14:textId="4993190A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 xml:space="preserve">Медиация как вид деятельности юриста. </w:t>
      </w:r>
    </w:p>
    <w:p w14:paraId="4E6A4A0A" w14:textId="702F7A56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 xml:space="preserve">Суть и принципы медиации. </w:t>
      </w:r>
    </w:p>
    <w:p w14:paraId="5EA74AE8" w14:textId="493F3EB3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Виды медиации. Этапы медиации. Средства, используемые юристом для успешной медиации.</w:t>
      </w:r>
    </w:p>
    <w:p w14:paraId="52F187FD" w14:textId="429357E7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Характеристика основных правовых баз данных. Методика поиска информации в базах данных.</w:t>
      </w:r>
    </w:p>
    <w:p w14:paraId="16FAC95B" w14:textId="5AF61DB6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Актуальные вопросы гражданского права РФ.</w:t>
      </w:r>
    </w:p>
    <w:p w14:paraId="2E0B76BC" w14:textId="13D922AF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Актуальные вопросы жилищного права РФ.</w:t>
      </w:r>
    </w:p>
    <w:p w14:paraId="08D6D980" w14:textId="191BFFEE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 xml:space="preserve">Актуальные вопросы семейного права. </w:t>
      </w:r>
    </w:p>
    <w:p w14:paraId="3562B6C0" w14:textId="715E097B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Актуальные вопросы гражданско-процессуального права.</w:t>
      </w:r>
    </w:p>
    <w:p w14:paraId="2709C6E2" w14:textId="2F483E9E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Основные этапы анализа дела.</w:t>
      </w:r>
    </w:p>
    <w:p w14:paraId="3D1F8B7E" w14:textId="42EC6E77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Понятие и виды консультирования.</w:t>
      </w:r>
    </w:p>
    <w:p w14:paraId="7E372DDF" w14:textId="0F41B612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Правила консультирования.</w:t>
      </w:r>
    </w:p>
    <w:p w14:paraId="25E7C0B2" w14:textId="66EE1E35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Способы установления невербального общения во время кон-</w:t>
      </w:r>
      <w:proofErr w:type="spellStart"/>
      <w:r w:rsidRPr="00540928">
        <w:rPr>
          <w:rFonts w:ascii="Times New Roman" w:hAnsi="Times New Roman"/>
          <w:sz w:val="28"/>
          <w:szCs w:val="28"/>
          <w:lang w:val="x-none"/>
        </w:rPr>
        <w:t>сультирования</w:t>
      </w:r>
      <w:proofErr w:type="spellEnd"/>
      <w:r w:rsidRPr="00540928">
        <w:rPr>
          <w:rFonts w:ascii="Times New Roman" w:hAnsi="Times New Roman"/>
          <w:sz w:val="28"/>
          <w:szCs w:val="28"/>
          <w:lang w:val="x-none"/>
        </w:rPr>
        <w:t>.</w:t>
      </w:r>
    </w:p>
    <w:p w14:paraId="46D829BB" w14:textId="39484A15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Анализ правомерных возможностей достижения требований клиента.</w:t>
      </w:r>
    </w:p>
    <w:p w14:paraId="6DC5C632" w14:textId="0C3F0EC7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Этика юриста.</w:t>
      </w:r>
    </w:p>
    <w:p w14:paraId="57514F25" w14:textId="3AAF5E94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Этические особенности интервьюирования и консультирования.</w:t>
      </w:r>
    </w:p>
    <w:p w14:paraId="65561655" w14:textId="05200EE0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Понятие конфликта.</w:t>
      </w:r>
    </w:p>
    <w:p w14:paraId="32A39731" w14:textId="7F5F3710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Переговорный процесс.</w:t>
      </w:r>
    </w:p>
    <w:p w14:paraId="48EC043F" w14:textId="1188C6C9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Определение механизма защиты прав обратившегося лица.</w:t>
      </w:r>
    </w:p>
    <w:p w14:paraId="216BCFBD" w14:textId="126B1D56" w:rsidR="00540928" w:rsidRPr="00540928" w:rsidRDefault="00540928" w:rsidP="00540928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  <w:lang w:val="x-none"/>
        </w:rPr>
      </w:pPr>
      <w:r w:rsidRPr="00540928">
        <w:rPr>
          <w:rFonts w:ascii="Times New Roman" w:hAnsi="Times New Roman"/>
          <w:sz w:val="28"/>
          <w:szCs w:val="28"/>
          <w:lang w:val="x-none"/>
        </w:rPr>
        <w:t>Способы минимизации рисков при конфликте интересов.</w:t>
      </w:r>
    </w:p>
    <w:p w14:paraId="400D39E3" w14:textId="218A021A" w:rsidR="00540928" w:rsidRPr="002054A7" w:rsidRDefault="00540928" w:rsidP="002054A7">
      <w:pPr>
        <w:pStyle w:val="a5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2054A7">
        <w:rPr>
          <w:rFonts w:ascii="Times New Roman" w:hAnsi="Times New Roman"/>
          <w:sz w:val="28"/>
          <w:szCs w:val="28"/>
          <w:lang w:val="x-none"/>
        </w:rPr>
        <w:lastRenderedPageBreak/>
        <w:t>Особенности консультирования в сфере Гражданского права</w:t>
      </w:r>
    </w:p>
    <w:p w14:paraId="56728418" w14:textId="428BCF5C" w:rsidR="00540928" w:rsidRPr="002054A7" w:rsidRDefault="00540928" w:rsidP="002054A7">
      <w:pPr>
        <w:pStyle w:val="a5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2054A7">
        <w:rPr>
          <w:rFonts w:ascii="Times New Roman" w:hAnsi="Times New Roman"/>
          <w:sz w:val="28"/>
          <w:szCs w:val="28"/>
          <w:lang w:val="x-none"/>
        </w:rPr>
        <w:t>Особенности консультирования в сфере защиты прав потребителей</w:t>
      </w:r>
    </w:p>
    <w:p w14:paraId="02426344" w14:textId="1CA3391E" w:rsidR="00540928" w:rsidRPr="002054A7" w:rsidRDefault="00540928" w:rsidP="002054A7">
      <w:pPr>
        <w:pStyle w:val="a5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2054A7">
        <w:rPr>
          <w:rFonts w:ascii="Times New Roman" w:hAnsi="Times New Roman"/>
          <w:sz w:val="28"/>
          <w:szCs w:val="28"/>
          <w:lang w:val="x-none"/>
        </w:rPr>
        <w:t>Особенности консультирования в сфере Трудового права</w:t>
      </w:r>
    </w:p>
    <w:p w14:paraId="47E6D350" w14:textId="2E2905F3" w:rsidR="00540928" w:rsidRPr="002054A7" w:rsidRDefault="00540928" w:rsidP="002054A7">
      <w:pPr>
        <w:pStyle w:val="a5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x-none"/>
        </w:rPr>
      </w:pPr>
      <w:r w:rsidRPr="002054A7">
        <w:rPr>
          <w:rFonts w:ascii="Times New Roman" w:hAnsi="Times New Roman"/>
          <w:sz w:val="28"/>
          <w:szCs w:val="28"/>
          <w:lang w:val="x-none"/>
        </w:rPr>
        <w:t>Особенности консультирования в сфере брачно-семейных отношений</w:t>
      </w:r>
    </w:p>
    <w:p w14:paraId="7D4572F6" w14:textId="6DA6D678" w:rsidR="00540928" w:rsidRPr="002054A7" w:rsidRDefault="00540928" w:rsidP="002054A7">
      <w:pPr>
        <w:pStyle w:val="a5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54A7">
        <w:rPr>
          <w:rFonts w:ascii="Times New Roman" w:hAnsi="Times New Roman"/>
          <w:sz w:val="28"/>
          <w:szCs w:val="28"/>
          <w:lang w:val="x-none"/>
        </w:rPr>
        <w:t>Особенности консультирования в сфере арбитражного и гражданского процесса</w:t>
      </w:r>
    </w:p>
    <w:p w14:paraId="03466D78" w14:textId="77777777" w:rsidR="001528FB" w:rsidRPr="002054A7" w:rsidRDefault="001528FB" w:rsidP="002054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1528FB" w:rsidRPr="002054A7" w:rsidSect="00EF1A4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763E8D20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rFonts w:hint="default"/>
        <w:b w:val="0"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11E63"/>
    <w:multiLevelType w:val="hybridMultilevel"/>
    <w:tmpl w:val="DDBAB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C6B3B"/>
    <w:multiLevelType w:val="hybridMultilevel"/>
    <w:tmpl w:val="E3DC1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26F03"/>
    <w:multiLevelType w:val="multilevel"/>
    <w:tmpl w:val="66E49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985452D"/>
    <w:multiLevelType w:val="hybridMultilevel"/>
    <w:tmpl w:val="0F4673BA"/>
    <w:lvl w:ilvl="0" w:tplc="36C2F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F25ABB"/>
    <w:multiLevelType w:val="hybridMultilevel"/>
    <w:tmpl w:val="7DD280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4AE2BE4"/>
    <w:multiLevelType w:val="hybridMultilevel"/>
    <w:tmpl w:val="61347400"/>
    <w:lvl w:ilvl="0" w:tplc="13120894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6384810"/>
    <w:multiLevelType w:val="hybridMultilevel"/>
    <w:tmpl w:val="551A1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2"/>
      <w:lvlText w:val="%9."/>
      <w:lvlJc w:val="right"/>
      <w:pPr>
        <w:ind w:left="6480" w:hanging="180"/>
      </w:pPr>
    </w:lvl>
  </w:abstractNum>
  <w:abstractNum w:abstractNumId="8">
    <w:nsid w:val="3D5C2A36"/>
    <w:multiLevelType w:val="hybridMultilevel"/>
    <w:tmpl w:val="35C2B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211FB"/>
    <w:multiLevelType w:val="hybridMultilevel"/>
    <w:tmpl w:val="19D8F5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2340F73"/>
    <w:multiLevelType w:val="hybridMultilevel"/>
    <w:tmpl w:val="BE8C8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D7583"/>
    <w:multiLevelType w:val="hybridMultilevel"/>
    <w:tmpl w:val="C1BE10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3845E74"/>
    <w:multiLevelType w:val="hybridMultilevel"/>
    <w:tmpl w:val="84C85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FC47BB"/>
    <w:multiLevelType w:val="hybridMultilevel"/>
    <w:tmpl w:val="B7AE14D6"/>
    <w:lvl w:ilvl="0" w:tplc="D4FED1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340D6"/>
    <w:multiLevelType w:val="hybridMultilevel"/>
    <w:tmpl w:val="0302DC0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5">
    <w:nsid w:val="4B7B6EC9"/>
    <w:multiLevelType w:val="hybridMultilevel"/>
    <w:tmpl w:val="73A047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4DA62E87"/>
    <w:multiLevelType w:val="hybridMultilevel"/>
    <w:tmpl w:val="6F9417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8E0988"/>
    <w:multiLevelType w:val="hybridMultilevel"/>
    <w:tmpl w:val="17382FD4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>
    <w:nsid w:val="532E5E06"/>
    <w:multiLevelType w:val="hybridMultilevel"/>
    <w:tmpl w:val="88B87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425FB"/>
    <w:multiLevelType w:val="hybridMultilevel"/>
    <w:tmpl w:val="9516D5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157BCD"/>
    <w:multiLevelType w:val="hybridMultilevel"/>
    <w:tmpl w:val="2D1282CA"/>
    <w:lvl w:ilvl="0" w:tplc="0ED200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2F7759"/>
    <w:multiLevelType w:val="hybridMultilevel"/>
    <w:tmpl w:val="E9201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65B18"/>
    <w:multiLevelType w:val="hybridMultilevel"/>
    <w:tmpl w:val="E918E796"/>
    <w:lvl w:ilvl="0" w:tplc="AEB60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6066C"/>
    <w:multiLevelType w:val="hybridMultilevel"/>
    <w:tmpl w:val="290646D6"/>
    <w:lvl w:ilvl="0" w:tplc="AEB605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43758F6"/>
    <w:multiLevelType w:val="hybridMultilevel"/>
    <w:tmpl w:val="9516D5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9AD4ED4"/>
    <w:multiLevelType w:val="hybridMultilevel"/>
    <w:tmpl w:val="D3226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540F6"/>
    <w:multiLevelType w:val="hybridMultilevel"/>
    <w:tmpl w:val="B1F0C6F2"/>
    <w:lvl w:ilvl="0" w:tplc="33664F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B4570A"/>
    <w:multiLevelType w:val="hybridMultilevel"/>
    <w:tmpl w:val="35C2B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05697C"/>
    <w:multiLevelType w:val="hybridMultilevel"/>
    <w:tmpl w:val="1F380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20"/>
  </w:num>
  <w:num w:numId="5">
    <w:abstractNumId w:val="21"/>
  </w:num>
  <w:num w:numId="6">
    <w:abstractNumId w:val="7"/>
  </w:num>
  <w:num w:numId="7">
    <w:abstractNumId w:val="12"/>
  </w:num>
  <w:num w:numId="8">
    <w:abstractNumId w:val="23"/>
  </w:num>
  <w:num w:numId="9">
    <w:abstractNumId w:val="22"/>
  </w:num>
  <w:num w:numId="10">
    <w:abstractNumId w:val="3"/>
  </w:num>
  <w:num w:numId="11">
    <w:abstractNumId w:val="17"/>
  </w:num>
  <w:num w:numId="12">
    <w:abstractNumId w:val="16"/>
  </w:num>
  <w:num w:numId="13">
    <w:abstractNumId w:val="26"/>
  </w:num>
  <w:num w:numId="14">
    <w:abstractNumId w:val="6"/>
  </w:num>
  <w:num w:numId="15">
    <w:abstractNumId w:val="4"/>
  </w:num>
  <w:num w:numId="16">
    <w:abstractNumId w:val="5"/>
  </w:num>
  <w:num w:numId="17">
    <w:abstractNumId w:val="9"/>
  </w:num>
  <w:num w:numId="18">
    <w:abstractNumId w:val="11"/>
  </w:num>
  <w:num w:numId="19">
    <w:abstractNumId w:val="19"/>
  </w:num>
  <w:num w:numId="20">
    <w:abstractNumId w:val="24"/>
  </w:num>
  <w:num w:numId="21">
    <w:abstractNumId w:val="0"/>
  </w:num>
  <w:num w:numId="2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1"/>
  </w:num>
  <w:num w:numId="25">
    <w:abstractNumId w:val="25"/>
  </w:num>
  <w:num w:numId="26">
    <w:abstractNumId w:val="28"/>
  </w:num>
  <w:num w:numId="27">
    <w:abstractNumId w:val="18"/>
  </w:num>
  <w:num w:numId="28">
    <w:abstractNumId w:val="10"/>
  </w:num>
  <w:num w:numId="29">
    <w:abstractNumId w:val="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5C"/>
    <w:rsid w:val="001528FB"/>
    <w:rsid w:val="001737F4"/>
    <w:rsid w:val="001E0C37"/>
    <w:rsid w:val="002054A7"/>
    <w:rsid w:val="00355AD4"/>
    <w:rsid w:val="003F6588"/>
    <w:rsid w:val="003F6AF1"/>
    <w:rsid w:val="004C7104"/>
    <w:rsid w:val="005333FE"/>
    <w:rsid w:val="00540928"/>
    <w:rsid w:val="00656F33"/>
    <w:rsid w:val="00682AD6"/>
    <w:rsid w:val="00817ED7"/>
    <w:rsid w:val="00864DD0"/>
    <w:rsid w:val="00887CA8"/>
    <w:rsid w:val="008C70F8"/>
    <w:rsid w:val="008F4B7F"/>
    <w:rsid w:val="00AF35A6"/>
    <w:rsid w:val="00B15939"/>
    <w:rsid w:val="00CA0048"/>
    <w:rsid w:val="00DB0E72"/>
    <w:rsid w:val="00E47BBE"/>
    <w:rsid w:val="00E71266"/>
    <w:rsid w:val="00E76B33"/>
    <w:rsid w:val="00EF1A44"/>
    <w:rsid w:val="00F01B5C"/>
    <w:rsid w:val="00F7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C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1593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540928"/>
  </w:style>
  <w:style w:type="character" w:customStyle="1" w:styleId="20">
    <w:name w:val="Основной текст (2)_"/>
    <w:link w:val="2"/>
    <w:rsid w:val="00540928"/>
    <w:rPr>
      <w:sz w:val="30"/>
      <w:szCs w:val="30"/>
      <w:shd w:val="clear" w:color="auto" w:fill="FFFFFF"/>
    </w:rPr>
  </w:style>
  <w:style w:type="paragraph" w:customStyle="1" w:styleId="2">
    <w:name w:val="Основной текст (2)"/>
    <w:basedOn w:val="a"/>
    <w:link w:val="20"/>
    <w:rsid w:val="00540928"/>
    <w:pPr>
      <w:widowControl w:val="0"/>
      <w:numPr>
        <w:ilvl w:val="8"/>
        <w:numId w:val="6"/>
      </w:numPr>
      <w:shd w:val="clear" w:color="auto" w:fill="FFFFFF"/>
      <w:spacing w:after="2220" w:line="370" w:lineRule="exact"/>
      <w:ind w:hanging="960"/>
      <w:jc w:val="center"/>
    </w:pPr>
    <w:rPr>
      <w:sz w:val="30"/>
      <w:szCs w:val="30"/>
      <w:lang w:eastAsia="ru-RU"/>
    </w:rPr>
  </w:style>
  <w:style w:type="paragraph" w:styleId="a5">
    <w:name w:val="List Paragraph"/>
    <w:basedOn w:val="a"/>
    <w:uiPriority w:val="34"/>
    <w:qFormat/>
    <w:rsid w:val="00540928"/>
    <w:pPr>
      <w:ind w:left="720"/>
      <w:contextualSpacing/>
    </w:pPr>
  </w:style>
  <w:style w:type="paragraph" w:customStyle="1" w:styleId="a6">
    <w:basedOn w:val="a"/>
    <w:next w:val="a7"/>
    <w:uiPriority w:val="99"/>
    <w:unhideWhenUsed/>
    <w:rsid w:val="003F6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3F6588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1593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540928"/>
  </w:style>
  <w:style w:type="character" w:customStyle="1" w:styleId="20">
    <w:name w:val="Основной текст (2)_"/>
    <w:link w:val="2"/>
    <w:rsid w:val="00540928"/>
    <w:rPr>
      <w:sz w:val="30"/>
      <w:szCs w:val="30"/>
      <w:shd w:val="clear" w:color="auto" w:fill="FFFFFF"/>
    </w:rPr>
  </w:style>
  <w:style w:type="paragraph" w:customStyle="1" w:styleId="2">
    <w:name w:val="Основной текст (2)"/>
    <w:basedOn w:val="a"/>
    <w:link w:val="20"/>
    <w:rsid w:val="00540928"/>
    <w:pPr>
      <w:widowControl w:val="0"/>
      <w:numPr>
        <w:ilvl w:val="8"/>
        <w:numId w:val="6"/>
      </w:numPr>
      <w:shd w:val="clear" w:color="auto" w:fill="FFFFFF"/>
      <w:spacing w:after="2220" w:line="370" w:lineRule="exact"/>
      <w:ind w:hanging="960"/>
      <w:jc w:val="center"/>
    </w:pPr>
    <w:rPr>
      <w:sz w:val="30"/>
      <w:szCs w:val="30"/>
      <w:lang w:eastAsia="ru-RU"/>
    </w:rPr>
  </w:style>
  <w:style w:type="paragraph" w:styleId="a5">
    <w:name w:val="List Paragraph"/>
    <w:basedOn w:val="a"/>
    <w:uiPriority w:val="34"/>
    <w:qFormat/>
    <w:rsid w:val="00540928"/>
    <w:pPr>
      <w:ind w:left="720"/>
      <w:contextualSpacing/>
    </w:pPr>
  </w:style>
  <w:style w:type="paragraph" w:customStyle="1" w:styleId="a6">
    <w:basedOn w:val="a"/>
    <w:next w:val="a7"/>
    <w:uiPriority w:val="99"/>
    <w:unhideWhenUsed/>
    <w:rsid w:val="003F6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3F658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3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4277</Words>
  <Characters>24381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2020-08-31T11:49:00Z</dcterms:created>
  <dcterms:modified xsi:type="dcterms:W3CDTF">2024-07-24T19:13:00Z</dcterms:modified>
</cp:coreProperties>
</file>